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6516" w:type="dxa"/>
        <w:tblLook w:val="04A0" w:firstRow="1" w:lastRow="0" w:firstColumn="1" w:lastColumn="0" w:noHBand="0" w:noVBand="1"/>
      </w:tblPr>
      <w:tblGrid>
        <w:gridCol w:w="3112"/>
      </w:tblGrid>
      <w:tr w:rsidR="00286AEA" w:rsidRPr="00FD16CC" w14:paraId="4C681E20" w14:textId="77777777" w:rsidTr="00286AEA">
        <w:tc>
          <w:tcPr>
            <w:tcW w:w="3112" w:type="dxa"/>
          </w:tcPr>
          <w:p w14:paraId="41ED6C7F" w14:textId="77777777" w:rsidR="00286AEA" w:rsidRPr="00FD16CC" w:rsidRDefault="00286AEA"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認定権者記載欄</w:t>
            </w:r>
          </w:p>
        </w:tc>
      </w:tr>
      <w:tr w:rsidR="00286AEA" w:rsidRPr="00FD16CC" w14:paraId="4DC87BF2" w14:textId="77777777" w:rsidTr="00286AEA">
        <w:tc>
          <w:tcPr>
            <w:tcW w:w="3112" w:type="dxa"/>
          </w:tcPr>
          <w:p w14:paraId="5158913C" w14:textId="77777777" w:rsidR="00286AEA" w:rsidRPr="00FD16CC" w:rsidRDefault="00286AEA" w:rsidP="001B305E">
            <w:pPr>
              <w:spacing w:line="0" w:lineRule="atLeast"/>
              <w:rPr>
                <w:rFonts w:ascii="ＭＳ ゴシック" w:eastAsia="ＭＳ ゴシック" w:hAnsi="ＭＳ ゴシック"/>
                <w:sz w:val="18"/>
                <w:szCs w:val="18"/>
              </w:rPr>
            </w:pPr>
          </w:p>
        </w:tc>
      </w:tr>
    </w:tbl>
    <w:p w14:paraId="1F47C1E4" w14:textId="5BD33DB3" w:rsidR="00932B74" w:rsidRPr="00FD16CC" w:rsidRDefault="001B305E"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様式第５－（ロ）－②</w:t>
      </w:r>
    </w:p>
    <w:tbl>
      <w:tblPr>
        <w:tblStyle w:val="a3"/>
        <w:tblW w:w="9735" w:type="dxa"/>
        <w:tblLook w:val="04A0" w:firstRow="1" w:lastRow="0" w:firstColumn="1" w:lastColumn="0" w:noHBand="0" w:noVBand="1"/>
      </w:tblPr>
      <w:tblGrid>
        <w:gridCol w:w="9735"/>
      </w:tblGrid>
      <w:tr w:rsidR="001A16DD" w:rsidRPr="00FD16CC" w14:paraId="01A481A8" w14:textId="77777777" w:rsidTr="001B305E">
        <w:tc>
          <w:tcPr>
            <w:tcW w:w="9735" w:type="dxa"/>
          </w:tcPr>
          <w:p w14:paraId="1EE60C8A" w14:textId="77777777" w:rsidR="001A16DD" w:rsidRPr="00FD16CC" w:rsidRDefault="001A16DD" w:rsidP="001A16DD">
            <w:pPr>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中</w:t>
            </w:r>
            <w:r w:rsidR="00286AEA" w:rsidRPr="00FD16CC">
              <w:rPr>
                <w:rFonts w:ascii="ＭＳ ゴシック" w:eastAsia="ＭＳ ゴシック" w:hAnsi="ＭＳ ゴシック" w:hint="eastAsia"/>
                <w:sz w:val="18"/>
                <w:szCs w:val="18"/>
              </w:rPr>
              <w:t>小企業信用保険法第２条第５項第５号の規定による認定申請書（</w:t>
            </w:r>
            <w:r w:rsidR="00955B67" w:rsidRPr="00FD16CC">
              <w:rPr>
                <w:rFonts w:ascii="ＭＳ ゴシック" w:eastAsia="ＭＳ ゴシック" w:hAnsi="ＭＳ ゴシック" w:hint="eastAsia"/>
                <w:sz w:val="18"/>
                <w:szCs w:val="18"/>
              </w:rPr>
              <w:t>ロ</w:t>
            </w:r>
            <w:r w:rsidR="00286AEA" w:rsidRPr="00FD16CC">
              <w:rPr>
                <w:rFonts w:ascii="ＭＳ ゴシック" w:eastAsia="ＭＳ ゴシック" w:hAnsi="ＭＳ ゴシック" w:hint="eastAsia"/>
                <w:sz w:val="18"/>
                <w:szCs w:val="18"/>
              </w:rPr>
              <w:t>－②</w:t>
            </w:r>
            <w:r w:rsidRPr="00FD16CC">
              <w:rPr>
                <w:rFonts w:ascii="ＭＳ ゴシック" w:eastAsia="ＭＳ ゴシック" w:hAnsi="ＭＳ ゴシック" w:hint="eastAsia"/>
                <w:sz w:val="18"/>
                <w:szCs w:val="18"/>
              </w:rPr>
              <w:t>）</w:t>
            </w:r>
          </w:p>
          <w:p w14:paraId="7B6495F7" w14:textId="7BD2E60F" w:rsidR="001A16DD" w:rsidRPr="00FD16CC" w:rsidRDefault="001A16DD" w:rsidP="001A16DD">
            <w:pPr>
              <w:jc w:val="righ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　　年　　月　　日</w:t>
            </w:r>
          </w:p>
          <w:p w14:paraId="5CDA22D5" w14:textId="5DC982EA" w:rsidR="000065B4" w:rsidRPr="00FD16CC" w:rsidRDefault="001A16DD">
            <w:pP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多賀町長</w:t>
            </w:r>
            <w:r w:rsidR="001B305E">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様</w:t>
            </w:r>
          </w:p>
          <w:p w14:paraId="37773A31" w14:textId="77777777" w:rsidR="001A16DD" w:rsidRPr="00FD16CC" w:rsidRDefault="001A16DD" w:rsidP="001B305E">
            <w:pPr>
              <w:spacing w:line="0" w:lineRule="atLeast"/>
              <w:ind w:firstLineChars="2300" w:firstLine="414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申請者</w:t>
            </w:r>
          </w:p>
          <w:p w14:paraId="74004A75" w14:textId="77777777" w:rsidR="001A16DD" w:rsidRPr="00FD16CC" w:rsidRDefault="001A16DD" w:rsidP="001B305E">
            <w:pPr>
              <w:spacing w:line="0" w:lineRule="atLeast"/>
              <w:ind w:firstLineChars="2300" w:firstLine="414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住　所</w:t>
            </w:r>
            <w:r w:rsidR="001D5F5A" w:rsidRPr="00FD16CC">
              <w:rPr>
                <w:rFonts w:ascii="ＭＳ ゴシック" w:eastAsia="ＭＳ ゴシック" w:hAnsi="ＭＳ ゴシック" w:hint="eastAsia"/>
                <w:sz w:val="18"/>
                <w:szCs w:val="18"/>
                <w:u w:val="single"/>
              </w:rPr>
              <w:t xml:space="preserve">　　　　　　　</w:t>
            </w:r>
            <w:r w:rsidR="00FD16CC">
              <w:rPr>
                <w:rFonts w:ascii="ＭＳ ゴシック" w:eastAsia="ＭＳ ゴシック" w:hAnsi="ＭＳ ゴシック" w:hint="eastAsia"/>
                <w:sz w:val="18"/>
                <w:szCs w:val="18"/>
                <w:u w:val="single"/>
              </w:rPr>
              <w:t xml:space="preserve">　　　　</w:t>
            </w:r>
            <w:r w:rsidR="001D5F5A" w:rsidRPr="00FD16CC">
              <w:rPr>
                <w:rFonts w:ascii="ＭＳ ゴシック" w:eastAsia="ＭＳ ゴシック" w:hAnsi="ＭＳ ゴシック" w:hint="eastAsia"/>
                <w:sz w:val="18"/>
                <w:szCs w:val="18"/>
                <w:u w:val="single"/>
              </w:rPr>
              <w:t xml:space="preserve">　　　　　　　　　　　　　　　</w:t>
            </w:r>
          </w:p>
          <w:p w14:paraId="3CF1E6EC" w14:textId="77777777" w:rsidR="001B305E" w:rsidRPr="00FD16CC" w:rsidRDefault="001B305E" w:rsidP="001B305E">
            <w:pPr>
              <w:spacing w:line="0" w:lineRule="atLeast"/>
              <w:ind w:firstLineChars="2200" w:firstLine="39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（名称及び代表者の氏名）</w:t>
            </w:r>
          </w:p>
          <w:p w14:paraId="4A35507B" w14:textId="18B5DC5E" w:rsidR="001A16DD" w:rsidRPr="00FD16CC" w:rsidRDefault="001A16DD" w:rsidP="001B305E">
            <w:pPr>
              <w:spacing w:line="0" w:lineRule="atLeast"/>
              <w:ind w:firstLineChars="2300" w:firstLine="414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氏　名</w:t>
            </w:r>
            <w:r w:rsidR="001D5F5A" w:rsidRPr="00FD16CC">
              <w:rPr>
                <w:rFonts w:ascii="ＭＳ ゴシック" w:eastAsia="ＭＳ ゴシック" w:hAnsi="ＭＳ ゴシック" w:hint="eastAsia"/>
                <w:sz w:val="18"/>
                <w:szCs w:val="18"/>
                <w:u w:val="single"/>
              </w:rPr>
              <w:t xml:space="preserve">　　　　　　</w:t>
            </w:r>
            <w:r w:rsidR="00FD16CC">
              <w:rPr>
                <w:rFonts w:ascii="ＭＳ ゴシック" w:eastAsia="ＭＳ ゴシック" w:hAnsi="ＭＳ ゴシック" w:hint="eastAsia"/>
                <w:sz w:val="18"/>
                <w:szCs w:val="18"/>
                <w:u w:val="single"/>
              </w:rPr>
              <w:t xml:space="preserve">　　　　</w:t>
            </w:r>
            <w:r w:rsidR="001D5F5A" w:rsidRPr="00FD16CC">
              <w:rPr>
                <w:rFonts w:ascii="ＭＳ ゴシック" w:eastAsia="ＭＳ ゴシック" w:hAnsi="ＭＳ ゴシック" w:hint="eastAsia"/>
                <w:sz w:val="18"/>
                <w:szCs w:val="18"/>
                <w:u w:val="single"/>
              </w:rPr>
              <w:t xml:space="preserve">　　　　　　　　　　　　　　　</w:t>
            </w:r>
            <w:r w:rsidR="001B305E">
              <w:rPr>
                <w:rFonts w:ascii="ＭＳ ゴシック" w:eastAsia="ＭＳ ゴシック" w:hAnsi="ＭＳ ゴシック" w:hint="eastAsia"/>
                <w:sz w:val="18"/>
                <w:szCs w:val="18"/>
                <w:u w:val="single"/>
              </w:rPr>
              <w:t xml:space="preserve">　</w:t>
            </w:r>
          </w:p>
          <w:p w14:paraId="5FB57C0E" w14:textId="741FDA91" w:rsidR="00955B67" w:rsidRPr="00FD16CC" w:rsidRDefault="001A16DD"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　私は</w:t>
            </w:r>
            <w:r w:rsidRPr="00FD16CC">
              <w:rPr>
                <w:rFonts w:ascii="ＭＳ ゴシック" w:eastAsia="ＭＳ ゴシック" w:hAnsi="ＭＳ ゴシック" w:hint="eastAsia"/>
                <w:color w:val="FF0000"/>
                <w:sz w:val="18"/>
                <w:szCs w:val="18"/>
                <w:u w:val="single"/>
              </w:rPr>
              <w:t>、</w:t>
            </w:r>
            <w:r w:rsidR="00286AEA" w:rsidRPr="00FD16CC">
              <w:rPr>
                <w:rFonts w:ascii="ＭＳ ゴシック" w:eastAsia="ＭＳ ゴシック" w:hAnsi="ＭＳ ゴシック" w:hint="eastAsia"/>
                <w:color w:val="FF0000"/>
                <w:sz w:val="18"/>
                <w:szCs w:val="18"/>
                <w:u w:val="single"/>
              </w:rPr>
              <w:t xml:space="preserve">　　</w:t>
            </w:r>
            <w:r w:rsidR="00E045A8" w:rsidRPr="00FD16CC">
              <w:rPr>
                <w:rFonts w:ascii="ＭＳ ゴシック" w:eastAsia="ＭＳ ゴシック" w:hAnsi="ＭＳ ゴシック" w:hint="eastAsia"/>
                <w:color w:val="FF0000"/>
                <w:sz w:val="18"/>
                <w:szCs w:val="18"/>
                <w:u w:val="single"/>
              </w:rPr>
              <w:t xml:space="preserve">　</w:t>
            </w:r>
            <w:r w:rsidR="00286AEA" w:rsidRPr="00FD16CC">
              <w:rPr>
                <w:rFonts w:ascii="ＭＳ ゴシック" w:eastAsia="ＭＳ ゴシック" w:hAnsi="ＭＳ ゴシック" w:hint="eastAsia"/>
                <w:color w:val="FF0000"/>
                <w:sz w:val="18"/>
                <w:szCs w:val="18"/>
                <w:u w:val="single"/>
              </w:rPr>
              <w:t xml:space="preserve">　　</w:t>
            </w:r>
            <w:r w:rsidR="00E045A8" w:rsidRPr="00FD16CC">
              <w:rPr>
                <w:rFonts w:ascii="ＭＳ ゴシック" w:eastAsia="ＭＳ ゴシック" w:hAnsi="ＭＳ ゴシック" w:hint="eastAsia"/>
                <w:color w:val="FF0000"/>
                <w:sz w:val="18"/>
                <w:szCs w:val="18"/>
                <w:u w:val="single"/>
              </w:rPr>
              <w:t xml:space="preserve">　</w:t>
            </w:r>
            <w:r w:rsidR="00286AEA" w:rsidRPr="00FD16CC">
              <w:rPr>
                <w:rFonts w:ascii="ＭＳ ゴシック" w:eastAsia="ＭＳ ゴシック" w:hAnsi="ＭＳ ゴシック" w:hint="eastAsia"/>
                <w:color w:val="FF0000"/>
                <w:sz w:val="18"/>
                <w:szCs w:val="18"/>
                <w:u w:val="single"/>
              </w:rPr>
              <w:t xml:space="preserve">　　業</w:t>
            </w:r>
            <w:r w:rsidR="00286AEA" w:rsidRPr="00FD16CC">
              <w:rPr>
                <w:rFonts w:ascii="ＭＳ ゴシック" w:eastAsia="ＭＳ ゴシック" w:hAnsi="ＭＳ ゴシック" w:hint="eastAsia"/>
                <w:color w:val="FF0000"/>
                <w:sz w:val="16"/>
                <w:szCs w:val="16"/>
                <w:u w:val="single"/>
              </w:rPr>
              <w:t>（注２）</w:t>
            </w:r>
            <w:r w:rsidRPr="00FD16CC">
              <w:rPr>
                <w:rFonts w:ascii="ＭＳ ゴシック" w:eastAsia="ＭＳ ゴシック" w:hAnsi="ＭＳ ゴシック" w:hint="eastAsia"/>
                <w:sz w:val="18"/>
                <w:szCs w:val="18"/>
              </w:rPr>
              <w:t>を営んでいるが、下記のとおり、</w:t>
            </w:r>
            <w:r w:rsidR="00955B67" w:rsidRPr="00FD16CC">
              <w:rPr>
                <w:rFonts w:ascii="ＭＳ ゴシック" w:eastAsia="ＭＳ ゴシック" w:hAnsi="ＭＳ ゴシック" w:hint="eastAsia"/>
                <w:sz w:val="18"/>
                <w:szCs w:val="18"/>
              </w:rPr>
              <w:t>主要原材料である原油及び石油製品（以下「原油等」という。）の価格が著しく上昇しているにもかかわらず、製品等価格の引上げが著しく困難であるため、経営</w:t>
            </w:r>
            <w:r w:rsidR="00F43E0B">
              <w:rPr>
                <w:rFonts w:ascii="ＭＳ ゴシック" w:eastAsia="ＭＳ ゴシック" w:hAnsi="ＭＳ ゴシック" w:hint="eastAsia"/>
                <w:sz w:val="18"/>
                <w:szCs w:val="18"/>
              </w:rPr>
              <w:t>の</w:t>
            </w:r>
            <w:r w:rsidR="00955B67" w:rsidRPr="00FD16CC">
              <w:rPr>
                <w:rFonts w:ascii="ＭＳ ゴシック" w:eastAsia="ＭＳ ゴシック" w:hAnsi="ＭＳ ゴシック" w:hint="eastAsia"/>
                <w:sz w:val="18"/>
                <w:szCs w:val="18"/>
              </w:rPr>
              <w:t>安定に支障が生じておりますので、中小企業信用保険法第２条第５項第５号</w:t>
            </w:r>
            <w:r w:rsidR="000651CC">
              <w:rPr>
                <w:rFonts w:ascii="ＭＳ ゴシック" w:eastAsia="ＭＳ ゴシック" w:hAnsi="ＭＳ ゴシック" w:hint="eastAsia"/>
                <w:sz w:val="18"/>
                <w:szCs w:val="18"/>
              </w:rPr>
              <w:t>の</w:t>
            </w:r>
            <w:r w:rsidR="00955B67" w:rsidRPr="00FD16CC">
              <w:rPr>
                <w:rFonts w:ascii="ＭＳ ゴシック" w:eastAsia="ＭＳ ゴシック" w:hAnsi="ＭＳ ゴシック" w:hint="eastAsia"/>
                <w:sz w:val="18"/>
                <w:szCs w:val="18"/>
              </w:rPr>
              <w:t>規定に基づき認定されるようお願いします。</w:t>
            </w:r>
          </w:p>
          <w:p w14:paraId="50651C99" w14:textId="77777777" w:rsidR="001A16DD" w:rsidRPr="00FD16CC" w:rsidRDefault="001A16DD" w:rsidP="009C5BB0">
            <w:pPr>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記</w:t>
            </w:r>
          </w:p>
          <w:p w14:paraId="5206E88E" w14:textId="77777777" w:rsidR="00955B67" w:rsidRPr="00FD16CC" w:rsidRDefault="00955B67" w:rsidP="00955B67">
            <w:pPr>
              <w:rPr>
                <w:sz w:val="18"/>
                <w:szCs w:val="18"/>
              </w:rPr>
            </w:pPr>
            <w:r w:rsidRPr="00FD16CC">
              <w:rPr>
                <w:rFonts w:hint="eastAsia"/>
                <w:sz w:val="18"/>
                <w:szCs w:val="18"/>
              </w:rPr>
              <w:t>①原油等の仕入単価の上昇（注３）</w:t>
            </w:r>
          </w:p>
          <w:tbl>
            <w:tblPr>
              <w:tblStyle w:val="a3"/>
              <w:tblW w:w="8786" w:type="dxa"/>
              <w:tblInd w:w="733" w:type="dxa"/>
              <w:tblLook w:val="04A0" w:firstRow="1" w:lastRow="0" w:firstColumn="1" w:lastColumn="0" w:noHBand="0" w:noVBand="1"/>
            </w:tblPr>
            <w:tblGrid>
              <w:gridCol w:w="850"/>
              <w:gridCol w:w="2975"/>
              <w:gridCol w:w="4961"/>
            </w:tblGrid>
            <w:tr w:rsidR="00955B67" w:rsidRPr="00FD16CC" w14:paraId="460ABA8E" w14:textId="77777777" w:rsidTr="00955B67">
              <w:tc>
                <w:tcPr>
                  <w:tcW w:w="850" w:type="dxa"/>
                  <w:tcBorders>
                    <w:top w:val="nil"/>
                    <w:left w:val="nil"/>
                    <w:bottom w:val="single" w:sz="4" w:space="0" w:color="auto"/>
                    <w:right w:val="nil"/>
                  </w:tcBorders>
                </w:tcPr>
                <w:p w14:paraId="6E147AA8" w14:textId="77777777" w:rsidR="00955B67" w:rsidRPr="00FD16CC" w:rsidRDefault="00955B67" w:rsidP="00955B67">
                  <w:pPr>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Ｅ</w:t>
                  </w:r>
                </w:p>
              </w:tc>
              <w:tc>
                <w:tcPr>
                  <w:tcW w:w="2975" w:type="dxa"/>
                  <w:vMerge w:val="restart"/>
                  <w:tcBorders>
                    <w:top w:val="nil"/>
                    <w:left w:val="nil"/>
                    <w:right w:val="nil"/>
                  </w:tcBorders>
                  <w:vAlign w:val="center"/>
                </w:tcPr>
                <w:p w14:paraId="22B26E87" w14:textId="77777777" w:rsidR="00955B67" w:rsidRPr="00FD16CC" w:rsidRDefault="00955B67" w:rsidP="00955B67">
                  <w:pPr>
                    <w:pStyle w:val="a8"/>
                    <w:ind w:leftChars="0" w:left="0" w:firstLineChars="50" w:firstLine="9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100</w:t>
                  </w:r>
                  <w:r w:rsidRPr="00FD16CC">
                    <w:rPr>
                      <w:rFonts w:ascii="ＭＳ ゴシック" w:eastAsia="ＭＳ ゴシック" w:hAnsi="ＭＳ ゴシック"/>
                      <w:sz w:val="18"/>
                      <w:szCs w:val="18"/>
                    </w:rPr>
                    <w:t xml:space="preserve"> </w:t>
                  </w:r>
                  <w:r w:rsidRPr="00FD16CC">
                    <w:rPr>
                      <w:rFonts w:ascii="ＭＳ ゴシック" w:eastAsia="ＭＳ ゴシック" w:hAnsi="ＭＳ ゴシック" w:hint="eastAsia"/>
                      <w:sz w:val="18"/>
                      <w:szCs w:val="18"/>
                    </w:rPr>
                    <w:t xml:space="preserve">－　100　　　　　　　　　　</w:t>
                  </w:r>
                </w:p>
              </w:tc>
              <w:tc>
                <w:tcPr>
                  <w:tcW w:w="4961" w:type="dxa"/>
                  <w:vMerge w:val="restart"/>
                  <w:tcBorders>
                    <w:top w:val="nil"/>
                    <w:left w:val="nil"/>
                    <w:right w:val="nil"/>
                  </w:tcBorders>
                  <w:vAlign w:val="center"/>
                </w:tcPr>
                <w:p w14:paraId="3246EF4F" w14:textId="77777777" w:rsidR="00955B67" w:rsidRPr="00FD16CC" w:rsidRDefault="00955B67" w:rsidP="00955B67">
                  <w:pPr>
                    <w:pStyle w:val="a8"/>
                    <w:ind w:leftChars="0" w:left="0" w:firstLineChars="100" w:firstLine="18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u w:val="single"/>
                    </w:rPr>
                    <w:t>主たる業種に係る上昇率　　　　　　　　　　　　　％</w:t>
                  </w:r>
                </w:p>
                <w:p w14:paraId="6657815D" w14:textId="77777777" w:rsidR="00955B67" w:rsidRPr="00FD16CC" w:rsidRDefault="00955B67" w:rsidP="00955B67">
                  <w:pPr>
                    <w:pStyle w:val="a8"/>
                    <w:ind w:leftChars="0" w:left="0" w:firstLineChars="100" w:firstLine="18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u w:val="single"/>
                    </w:rPr>
                    <w:t>全体に係る上昇率　　　　　　　　　　　　　　　　％</w:t>
                  </w:r>
                </w:p>
              </w:tc>
            </w:tr>
            <w:tr w:rsidR="00955B67" w:rsidRPr="00FD16CC" w14:paraId="1F307F7A" w14:textId="77777777" w:rsidTr="00955B67">
              <w:tc>
                <w:tcPr>
                  <w:tcW w:w="850" w:type="dxa"/>
                  <w:tcBorders>
                    <w:top w:val="single" w:sz="4" w:space="0" w:color="auto"/>
                    <w:left w:val="nil"/>
                    <w:bottom w:val="nil"/>
                    <w:right w:val="nil"/>
                  </w:tcBorders>
                </w:tcPr>
                <w:p w14:paraId="24A3B766" w14:textId="77777777" w:rsidR="00955B67" w:rsidRPr="00FD16CC" w:rsidRDefault="00955B67" w:rsidP="00955B67">
                  <w:pPr>
                    <w:pStyle w:val="a8"/>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ｅ</w:t>
                  </w:r>
                </w:p>
              </w:tc>
              <w:tc>
                <w:tcPr>
                  <w:tcW w:w="2975" w:type="dxa"/>
                  <w:vMerge/>
                  <w:tcBorders>
                    <w:left w:val="nil"/>
                    <w:bottom w:val="nil"/>
                    <w:right w:val="nil"/>
                  </w:tcBorders>
                </w:tcPr>
                <w:p w14:paraId="37BF876B" w14:textId="77777777" w:rsidR="00955B67" w:rsidRPr="00FD16CC" w:rsidRDefault="00955B67" w:rsidP="00955B67">
                  <w:pPr>
                    <w:pStyle w:val="a8"/>
                    <w:ind w:leftChars="0" w:left="0"/>
                    <w:rPr>
                      <w:rFonts w:ascii="ＭＳ ゴシック" w:eastAsia="ＭＳ ゴシック" w:hAnsi="ＭＳ ゴシック"/>
                      <w:sz w:val="18"/>
                      <w:szCs w:val="18"/>
                    </w:rPr>
                  </w:pPr>
                </w:p>
              </w:tc>
              <w:tc>
                <w:tcPr>
                  <w:tcW w:w="4961" w:type="dxa"/>
                  <w:vMerge/>
                  <w:tcBorders>
                    <w:left w:val="nil"/>
                    <w:bottom w:val="nil"/>
                    <w:right w:val="nil"/>
                  </w:tcBorders>
                </w:tcPr>
                <w:p w14:paraId="49BAD2A9" w14:textId="77777777" w:rsidR="00955B67" w:rsidRPr="00FD16CC" w:rsidRDefault="00955B67" w:rsidP="00955B67">
                  <w:pPr>
                    <w:pStyle w:val="a8"/>
                    <w:ind w:leftChars="0" w:left="0"/>
                    <w:rPr>
                      <w:rFonts w:ascii="ＭＳ ゴシック" w:eastAsia="ＭＳ ゴシック" w:hAnsi="ＭＳ ゴシック"/>
                      <w:sz w:val="18"/>
                      <w:szCs w:val="18"/>
                    </w:rPr>
                  </w:pPr>
                </w:p>
              </w:tc>
            </w:tr>
          </w:tbl>
          <w:p w14:paraId="22973C3F" w14:textId="77777777" w:rsidR="00955B67" w:rsidRPr="00FD16CC" w:rsidRDefault="00955B67" w:rsidP="006E2776">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Ｅ：原油等の最近１か月間における平均仕入れ単価</w:t>
            </w:r>
            <w:r w:rsidR="006E2776"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主たる業種に係る平均仕入単価　　　　　　　　　　円</w:t>
            </w:r>
          </w:p>
          <w:p w14:paraId="1EEEF6F5" w14:textId="77777777" w:rsidR="00955B67" w:rsidRPr="00FD16CC" w:rsidRDefault="00955B67" w:rsidP="00955B67">
            <w:pPr>
              <w:ind w:firstLineChars="100" w:firstLine="18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sz w:val="18"/>
                <w:szCs w:val="18"/>
              </w:rPr>
              <w:t xml:space="preserve">                                                   </w:t>
            </w:r>
            <w:r w:rsidRPr="00FD16CC">
              <w:rPr>
                <w:rFonts w:ascii="ＭＳ ゴシック" w:eastAsia="ＭＳ ゴシック" w:hAnsi="ＭＳ ゴシック" w:hint="eastAsia"/>
                <w:sz w:val="18"/>
                <w:szCs w:val="18"/>
                <w:u w:val="single"/>
              </w:rPr>
              <w:t>全体に係る平均仕入単価　　　　　　　　　　　　　円</w:t>
            </w:r>
          </w:p>
          <w:p w14:paraId="5084E613" w14:textId="77777777" w:rsidR="00955B67" w:rsidRPr="00FD16CC" w:rsidRDefault="00955B67" w:rsidP="006E2776">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ｅ：Ｅの期間に対応する前年１か月間の平均仕入れ単価</w:t>
            </w:r>
            <w:r w:rsidR="006E2776"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主たる業種に係る平均仕入単価　　　　　　　　　　円</w:t>
            </w:r>
          </w:p>
          <w:p w14:paraId="157B5546" w14:textId="77777777" w:rsidR="00955B67" w:rsidRPr="00FD16CC" w:rsidRDefault="00955B67" w:rsidP="00955B67">
            <w:pPr>
              <w:ind w:firstLineChars="2700" w:firstLine="48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u w:val="single"/>
              </w:rPr>
              <w:t>全体に係る平均仕入単価　　　　　　　　　　　　　円</w:t>
            </w:r>
          </w:p>
          <w:p w14:paraId="37832743" w14:textId="77777777" w:rsidR="00955B67" w:rsidRPr="00FD16CC" w:rsidRDefault="00955B67" w:rsidP="00955B67">
            <w:pPr>
              <w:rPr>
                <w:sz w:val="18"/>
                <w:szCs w:val="18"/>
              </w:rPr>
            </w:pPr>
            <w:r w:rsidRPr="00FD16CC">
              <w:rPr>
                <w:rFonts w:hint="eastAsia"/>
                <w:sz w:val="18"/>
                <w:szCs w:val="18"/>
              </w:rPr>
              <w:t>②原油等が売上原価に占める割合（注</w:t>
            </w:r>
            <w:r w:rsidR="00C87A4A" w:rsidRPr="00FD16CC">
              <w:rPr>
                <w:rFonts w:hint="eastAsia"/>
                <w:sz w:val="18"/>
                <w:szCs w:val="18"/>
              </w:rPr>
              <w:t>３</w:t>
            </w:r>
            <w:r w:rsidRPr="00FD16CC">
              <w:rPr>
                <w:rFonts w:hint="eastAsia"/>
                <w:sz w:val="18"/>
                <w:szCs w:val="18"/>
              </w:rPr>
              <w:t>）</w:t>
            </w:r>
          </w:p>
          <w:tbl>
            <w:tblPr>
              <w:tblStyle w:val="a3"/>
              <w:tblW w:w="0" w:type="auto"/>
              <w:tblInd w:w="733" w:type="dxa"/>
              <w:tblLook w:val="04A0" w:firstRow="1" w:lastRow="0" w:firstColumn="1" w:lastColumn="0" w:noHBand="0" w:noVBand="1"/>
            </w:tblPr>
            <w:tblGrid>
              <w:gridCol w:w="850"/>
              <w:gridCol w:w="2975"/>
              <w:gridCol w:w="4961"/>
            </w:tblGrid>
            <w:tr w:rsidR="006E2776" w:rsidRPr="00FD16CC" w14:paraId="3062651F" w14:textId="77777777" w:rsidTr="006E2776">
              <w:tc>
                <w:tcPr>
                  <w:tcW w:w="850" w:type="dxa"/>
                  <w:tcBorders>
                    <w:top w:val="nil"/>
                    <w:left w:val="nil"/>
                    <w:bottom w:val="single" w:sz="4" w:space="0" w:color="auto"/>
                    <w:right w:val="nil"/>
                  </w:tcBorders>
                </w:tcPr>
                <w:p w14:paraId="3D85FE18" w14:textId="77777777" w:rsidR="006E2776" w:rsidRPr="00FD16CC" w:rsidRDefault="006E2776" w:rsidP="00955B67">
                  <w:pPr>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Ｓ</w:t>
                  </w:r>
                </w:p>
              </w:tc>
              <w:tc>
                <w:tcPr>
                  <w:tcW w:w="2975" w:type="dxa"/>
                  <w:vMerge w:val="restart"/>
                  <w:tcBorders>
                    <w:top w:val="nil"/>
                    <w:left w:val="nil"/>
                    <w:right w:val="nil"/>
                  </w:tcBorders>
                  <w:vAlign w:val="center"/>
                </w:tcPr>
                <w:p w14:paraId="5871C6DE" w14:textId="77777777" w:rsidR="006E2776" w:rsidRPr="00FD16CC" w:rsidRDefault="006E2776" w:rsidP="00955B67">
                  <w:pPr>
                    <w:pStyle w:val="a8"/>
                    <w:ind w:leftChars="0" w:left="0" w:firstLineChars="50" w:firstLine="9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100</w:t>
                  </w:r>
                  <w:r w:rsidRPr="00FD16CC">
                    <w:rPr>
                      <w:rFonts w:ascii="ＭＳ ゴシック" w:eastAsia="ＭＳ ゴシック" w:hAnsi="ＭＳ ゴシック"/>
                      <w:sz w:val="18"/>
                      <w:szCs w:val="18"/>
                    </w:rPr>
                    <w:t xml:space="preserve"> </w:t>
                  </w: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sz w:val="18"/>
                      <w:szCs w:val="18"/>
                    </w:rPr>
                    <w:t xml:space="preserve"> </w:t>
                  </w:r>
                </w:p>
              </w:tc>
              <w:tc>
                <w:tcPr>
                  <w:tcW w:w="4961" w:type="dxa"/>
                  <w:vMerge w:val="restart"/>
                  <w:tcBorders>
                    <w:top w:val="nil"/>
                    <w:left w:val="nil"/>
                    <w:right w:val="nil"/>
                  </w:tcBorders>
                  <w:vAlign w:val="center"/>
                </w:tcPr>
                <w:p w14:paraId="1FE71EEC" w14:textId="704472F5" w:rsidR="006E2776" w:rsidRPr="00FD16CC" w:rsidRDefault="006E2776" w:rsidP="006E2776">
                  <w:pPr>
                    <w:pStyle w:val="a8"/>
                    <w:ind w:leftChars="0" w:left="0" w:firstLineChars="100" w:firstLine="18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u w:val="single"/>
                    </w:rPr>
                    <w:t>主たる業種に係る</w:t>
                  </w:r>
                  <w:r w:rsidR="001B305E">
                    <w:rPr>
                      <w:rFonts w:ascii="ＭＳ ゴシック" w:eastAsia="ＭＳ ゴシック" w:hAnsi="ＭＳ ゴシック" w:hint="eastAsia"/>
                      <w:sz w:val="18"/>
                      <w:szCs w:val="18"/>
                      <w:u w:val="single"/>
                    </w:rPr>
                    <w:t>上昇</w:t>
                  </w:r>
                  <w:r w:rsidRPr="00FD16CC">
                    <w:rPr>
                      <w:rFonts w:ascii="ＭＳ ゴシック" w:eastAsia="ＭＳ ゴシック" w:hAnsi="ＭＳ ゴシック" w:hint="eastAsia"/>
                      <w:sz w:val="18"/>
                      <w:szCs w:val="18"/>
                      <w:u w:val="single"/>
                    </w:rPr>
                    <w:t>率　　　　　　　　　　　　　％</w:t>
                  </w:r>
                </w:p>
                <w:p w14:paraId="009A0946" w14:textId="77777777" w:rsidR="006E2776" w:rsidRPr="00FD16CC" w:rsidRDefault="006E2776" w:rsidP="006E2776">
                  <w:pPr>
                    <w:pStyle w:val="a8"/>
                    <w:ind w:leftChars="0" w:left="0" w:firstLineChars="100" w:firstLine="18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u w:val="single"/>
                    </w:rPr>
                    <w:t>全体に係る依存率　　　　　　　　　　　　　　　　％</w:t>
                  </w:r>
                </w:p>
              </w:tc>
            </w:tr>
            <w:tr w:rsidR="006E2776" w:rsidRPr="00FD16CC" w14:paraId="01A4649B" w14:textId="77777777" w:rsidTr="006E2776">
              <w:tc>
                <w:tcPr>
                  <w:tcW w:w="850" w:type="dxa"/>
                  <w:tcBorders>
                    <w:top w:val="single" w:sz="4" w:space="0" w:color="auto"/>
                    <w:left w:val="nil"/>
                    <w:bottom w:val="nil"/>
                    <w:right w:val="nil"/>
                  </w:tcBorders>
                </w:tcPr>
                <w:p w14:paraId="49CE33EC" w14:textId="77777777" w:rsidR="006E2776" w:rsidRPr="00FD16CC" w:rsidRDefault="006E2776" w:rsidP="00955B67">
                  <w:pPr>
                    <w:pStyle w:val="a8"/>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Ｃ</w:t>
                  </w:r>
                </w:p>
              </w:tc>
              <w:tc>
                <w:tcPr>
                  <w:tcW w:w="2975" w:type="dxa"/>
                  <w:vMerge/>
                  <w:tcBorders>
                    <w:left w:val="nil"/>
                    <w:bottom w:val="nil"/>
                    <w:right w:val="nil"/>
                  </w:tcBorders>
                </w:tcPr>
                <w:p w14:paraId="06AACC07" w14:textId="77777777" w:rsidR="006E2776" w:rsidRPr="00FD16CC" w:rsidRDefault="006E2776" w:rsidP="00955B67">
                  <w:pPr>
                    <w:pStyle w:val="a8"/>
                    <w:ind w:leftChars="0" w:left="0"/>
                    <w:rPr>
                      <w:rFonts w:ascii="ＭＳ ゴシック" w:eastAsia="ＭＳ ゴシック" w:hAnsi="ＭＳ ゴシック"/>
                      <w:sz w:val="18"/>
                      <w:szCs w:val="18"/>
                    </w:rPr>
                  </w:pPr>
                </w:p>
              </w:tc>
              <w:tc>
                <w:tcPr>
                  <w:tcW w:w="4961" w:type="dxa"/>
                  <w:vMerge/>
                  <w:tcBorders>
                    <w:left w:val="nil"/>
                    <w:bottom w:val="nil"/>
                    <w:right w:val="nil"/>
                  </w:tcBorders>
                </w:tcPr>
                <w:p w14:paraId="6161D7E5" w14:textId="77777777" w:rsidR="006E2776" w:rsidRPr="00FD16CC" w:rsidRDefault="006E2776" w:rsidP="00955B67">
                  <w:pPr>
                    <w:pStyle w:val="a8"/>
                    <w:ind w:leftChars="0" w:left="0"/>
                    <w:rPr>
                      <w:rFonts w:ascii="ＭＳ ゴシック" w:eastAsia="ＭＳ ゴシック" w:hAnsi="ＭＳ ゴシック"/>
                      <w:sz w:val="18"/>
                      <w:szCs w:val="18"/>
                    </w:rPr>
                  </w:pPr>
                </w:p>
              </w:tc>
            </w:tr>
          </w:tbl>
          <w:p w14:paraId="1AB43DD1" w14:textId="77777777" w:rsidR="00955B67" w:rsidRPr="00FD16CC" w:rsidRDefault="00955B67" w:rsidP="006E2776">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Ｃ：申込時点における最新の売上原価</w:t>
            </w:r>
            <w:r w:rsidR="006E2776"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 xml:space="preserve">　　　　　　　　　</w:t>
            </w:r>
            <w:r w:rsidR="006E2776" w:rsidRPr="00FD16CC">
              <w:rPr>
                <w:rFonts w:ascii="ＭＳ ゴシック" w:eastAsia="ＭＳ ゴシック" w:hAnsi="ＭＳ ゴシック" w:hint="eastAsia"/>
                <w:sz w:val="18"/>
                <w:szCs w:val="18"/>
                <w:u w:val="single"/>
              </w:rPr>
              <w:t>主たる業種に係る売上原価</w:t>
            </w:r>
            <w:r w:rsidRPr="00FD16CC">
              <w:rPr>
                <w:rFonts w:ascii="ＭＳ ゴシック" w:eastAsia="ＭＳ ゴシック" w:hAnsi="ＭＳ ゴシック" w:hint="eastAsia"/>
                <w:sz w:val="18"/>
                <w:szCs w:val="18"/>
                <w:u w:val="single"/>
              </w:rPr>
              <w:t xml:space="preserve">　　　　　　　　　　　　円</w:t>
            </w:r>
          </w:p>
          <w:p w14:paraId="0FB4348D" w14:textId="77777777" w:rsidR="006E2776" w:rsidRPr="00FD16CC" w:rsidRDefault="006E2776" w:rsidP="00955B67">
            <w:pPr>
              <w:ind w:firstLineChars="100" w:firstLine="18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全体に係る売上原価　　　　　　　　　　　　　　　円</w:t>
            </w:r>
          </w:p>
          <w:p w14:paraId="0F50B7FD" w14:textId="77777777" w:rsidR="00955B67" w:rsidRPr="00FD16CC" w:rsidRDefault="00955B67" w:rsidP="006E2776">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Ｓ：Ｃの売上原価に対応する原油等の仕入価格</w:t>
            </w:r>
            <w:r w:rsidR="006E2776"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 xml:space="preserve">　　　　　</w:t>
            </w:r>
            <w:r w:rsidR="006E2776" w:rsidRPr="00FD16CC">
              <w:rPr>
                <w:rFonts w:ascii="ＭＳ ゴシック" w:eastAsia="ＭＳ ゴシック" w:hAnsi="ＭＳ ゴシック" w:hint="eastAsia"/>
                <w:sz w:val="18"/>
                <w:szCs w:val="18"/>
                <w:u w:val="single"/>
              </w:rPr>
              <w:t>主たる業種に係る仕入価格</w:t>
            </w:r>
            <w:r w:rsidRPr="00FD16CC">
              <w:rPr>
                <w:rFonts w:ascii="ＭＳ ゴシック" w:eastAsia="ＭＳ ゴシック" w:hAnsi="ＭＳ ゴシック" w:hint="eastAsia"/>
                <w:sz w:val="18"/>
                <w:szCs w:val="18"/>
                <w:u w:val="single"/>
              </w:rPr>
              <w:t xml:space="preserve">　　　　　　　　　　　　円</w:t>
            </w:r>
          </w:p>
          <w:p w14:paraId="26AF2DEE" w14:textId="77777777" w:rsidR="006E2776" w:rsidRPr="00FD16CC" w:rsidRDefault="006E2776" w:rsidP="006E2776">
            <w:pPr>
              <w:ind w:firstLineChars="2700" w:firstLine="48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u w:val="single"/>
              </w:rPr>
              <w:t>全体に係る仕入価格　　　　　　　　　　　　　　　円</w:t>
            </w:r>
          </w:p>
          <w:p w14:paraId="2981CA75" w14:textId="77777777" w:rsidR="00955B67" w:rsidRPr="00FD16CC" w:rsidRDefault="00955B67" w:rsidP="00955B67">
            <w:pPr>
              <w:rPr>
                <w:sz w:val="18"/>
                <w:szCs w:val="18"/>
              </w:rPr>
            </w:pPr>
            <w:r w:rsidRPr="00FD16CC">
              <w:rPr>
                <w:rFonts w:hint="eastAsia"/>
                <w:sz w:val="18"/>
                <w:szCs w:val="18"/>
              </w:rPr>
              <w:t>③原油等が売上原価に占める割合（注</w:t>
            </w:r>
            <w:r w:rsidR="00C87A4A" w:rsidRPr="00FD16CC">
              <w:rPr>
                <w:rFonts w:hint="eastAsia"/>
                <w:sz w:val="18"/>
                <w:szCs w:val="18"/>
              </w:rPr>
              <w:t>４</w:t>
            </w:r>
            <w:r w:rsidRPr="00FD16CC">
              <w:rPr>
                <w:rFonts w:hint="eastAsia"/>
                <w:sz w:val="18"/>
                <w:szCs w:val="18"/>
              </w:rPr>
              <w:t>）</w:t>
            </w:r>
          </w:p>
          <w:tbl>
            <w:tblPr>
              <w:tblStyle w:val="a3"/>
              <w:tblW w:w="0" w:type="auto"/>
              <w:tblInd w:w="733" w:type="dxa"/>
              <w:tblLook w:val="04A0" w:firstRow="1" w:lastRow="0" w:firstColumn="1" w:lastColumn="0" w:noHBand="0" w:noVBand="1"/>
            </w:tblPr>
            <w:tblGrid>
              <w:gridCol w:w="680"/>
              <w:gridCol w:w="680"/>
              <w:gridCol w:w="680"/>
              <w:gridCol w:w="680"/>
              <w:gridCol w:w="680"/>
              <w:gridCol w:w="5386"/>
            </w:tblGrid>
            <w:tr w:rsidR="00955B67" w:rsidRPr="00FD16CC" w14:paraId="13244927" w14:textId="77777777" w:rsidTr="006E2776">
              <w:tc>
                <w:tcPr>
                  <w:tcW w:w="680" w:type="dxa"/>
                  <w:tcBorders>
                    <w:top w:val="nil"/>
                    <w:left w:val="nil"/>
                    <w:bottom w:val="single" w:sz="4" w:space="0" w:color="auto"/>
                    <w:right w:val="nil"/>
                  </w:tcBorders>
                </w:tcPr>
                <w:p w14:paraId="7340B52B" w14:textId="77777777" w:rsidR="00955B67" w:rsidRPr="00FD16CC" w:rsidRDefault="00955B67" w:rsidP="00955B67">
                  <w:pPr>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p>
              </w:tc>
              <w:tc>
                <w:tcPr>
                  <w:tcW w:w="680" w:type="dxa"/>
                  <w:vMerge w:val="restart"/>
                  <w:tcBorders>
                    <w:top w:val="nil"/>
                    <w:left w:val="nil"/>
                    <w:right w:val="nil"/>
                  </w:tcBorders>
                  <w:vAlign w:val="center"/>
                </w:tcPr>
                <w:p w14:paraId="14731FD5" w14:textId="77777777" w:rsidR="00955B67" w:rsidRPr="00FD16CC" w:rsidRDefault="00955B67" w:rsidP="00955B67">
                  <w:pPr>
                    <w:pStyle w:val="a8"/>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w:t>
                  </w:r>
                </w:p>
              </w:tc>
              <w:tc>
                <w:tcPr>
                  <w:tcW w:w="680" w:type="dxa"/>
                  <w:tcBorders>
                    <w:top w:val="nil"/>
                    <w:left w:val="nil"/>
                    <w:right w:val="nil"/>
                  </w:tcBorders>
                  <w:vAlign w:val="center"/>
                </w:tcPr>
                <w:p w14:paraId="1F98EB26" w14:textId="77777777" w:rsidR="00955B67" w:rsidRPr="00FD16CC" w:rsidRDefault="00955B67" w:rsidP="00955B67">
                  <w:pPr>
                    <w:pStyle w:val="a8"/>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ａ</w:t>
                  </w:r>
                </w:p>
              </w:tc>
              <w:tc>
                <w:tcPr>
                  <w:tcW w:w="680" w:type="dxa"/>
                  <w:vMerge w:val="restart"/>
                  <w:tcBorders>
                    <w:top w:val="nil"/>
                    <w:left w:val="nil"/>
                    <w:right w:val="nil"/>
                  </w:tcBorders>
                  <w:vAlign w:val="center"/>
                </w:tcPr>
                <w:p w14:paraId="4881D032" w14:textId="77777777" w:rsidR="00955B67" w:rsidRPr="00FD16CC" w:rsidRDefault="00955B67" w:rsidP="00955B67">
                  <w:pPr>
                    <w:pStyle w:val="a8"/>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w:t>
                  </w:r>
                </w:p>
              </w:tc>
              <w:tc>
                <w:tcPr>
                  <w:tcW w:w="680" w:type="dxa"/>
                  <w:vMerge w:val="restart"/>
                  <w:tcBorders>
                    <w:top w:val="nil"/>
                    <w:left w:val="nil"/>
                    <w:right w:val="nil"/>
                  </w:tcBorders>
                  <w:vAlign w:val="center"/>
                </w:tcPr>
                <w:p w14:paraId="371CDB44" w14:textId="77777777" w:rsidR="00955B67" w:rsidRPr="00FD16CC" w:rsidRDefault="00955B67" w:rsidP="00955B67">
                  <w:pPr>
                    <w:pStyle w:val="a8"/>
                    <w:ind w:leftChars="0" w:left="0" w:firstLineChars="50" w:firstLine="9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Ｐ</w:t>
                  </w:r>
                </w:p>
              </w:tc>
              <w:tc>
                <w:tcPr>
                  <w:tcW w:w="5386" w:type="dxa"/>
                  <w:vMerge w:val="restart"/>
                  <w:tcBorders>
                    <w:top w:val="nil"/>
                    <w:left w:val="nil"/>
                    <w:right w:val="nil"/>
                  </w:tcBorders>
                  <w:vAlign w:val="center"/>
                </w:tcPr>
                <w:p w14:paraId="69149605" w14:textId="77777777" w:rsidR="006E2776" w:rsidRPr="00FD16CC" w:rsidRDefault="00955B67" w:rsidP="00955B67">
                  <w:pPr>
                    <w:pStyle w:val="a8"/>
                    <w:ind w:leftChars="0" w:left="0" w:firstLineChars="50" w:firstLine="90"/>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xml:space="preserve">　　　</w:t>
                  </w:r>
                  <w:r w:rsidR="006E2776" w:rsidRPr="00DC15E5">
                    <w:rPr>
                      <w:rFonts w:ascii="ＭＳ ゴシック" w:eastAsia="ＭＳ ゴシック" w:hAnsi="ＭＳ ゴシック" w:hint="eastAsia"/>
                      <w:sz w:val="18"/>
                      <w:szCs w:val="18"/>
                      <w:u w:val="single"/>
                    </w:rPr>
                    <w:t xml:space="preserve">主たる業種に係る転嫁の状況　</w:t>
                  </w:r>
                  <w:r w:rsidRPr="00FD16CC">
                    <w:rPr>
                      <w:rFonts w:ascii="ＭＳ ゴシック" w:eastAsia="ＭＳ ゴシック" w:hAnsi="ＭＳ ゴシック" w:hint="eastAsia"/>
                      <w:sz w:val="18"/>
                      <w:szCs w:val="18"/>
                      <w:u w:val="single"/>
                    </w:rPr>
                    <w:t xml:space="preserve">Ｐ＝　　　　　　　　　</w:t>
                  </w:r>
                </w:p>
                <w:p w14:paraId="55CC213F" w14:textId="77777777" w:rsidR="00955B67" w:rsidRPr="00FD16CC" w:rsidRDefault="006E2776" w:rsidP="006E2776">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 xml:space="preserve">全体に係る転嫁の状況　　　　Ｐ＝　　　　　　　　　</w:t>
                  </w:r>
                </w:p>
              </w:tc>
            </w:tr>
            <w:tr w:rsidR="00955B67" w:rsidRPr="00FD16CC" w14:paraId="5A829B67" w14:textId="77777777" w:rsidTr="006E2776">
              <w:tc>
                <w:tcPr>
                  <w:tcW w:w="680" w:type="dxa"/>
                  <w:tcBorders>
                    <w:top w:val="single" w:sz="4" w:space="0" w:color="auto"/>
                    <w:left w:val="nil"/>
                    <w:bottom w:val="nil"/>
                    <w:right w:val="nil"/>
                  </w:tcBorders>
                </w:tcPr>
                <w:p w14:paraId="721719C8" w14:textId="77777777" w:rsidR="00955B67" w:rsidRPr="00FD16CC" w:rsidRDefault="00955B67" w:rsidP="00955B67">
                  <w:pPr>
                    <w:pStyle w:val="a8"/>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Ｂ</w:t>
                  </w:r>
                </w:p>
              </w:tc>
              <w:tc>
                <w:tcPr>
                  <w:tcW w:w="680" w:type="dxa"/>
                  <w:vMerge/>
                  <w:tcBorders>
                    <w:left w:val="nil"/>
                    <w:bottom w:val="nil"/>
                    <w:right w:val="nil"/>
                  </w:tcBorders>
                </w:tcPr>
                <w:p w14:paraId="7B450BD5" w14:textId="77777777" w:rsidR="00955B67" w:rsidRPr="00FD16CC" w:rsidRDefault="00955B67" w:rsidP="00955B67">
                  <w:pPr>
                    <w:pStyle w:val="a8"/>
                    <w:ind w:leftChars="0" w:left="0"/>
                    <w:jc w:val="center"/>
                    <w:rPr>
                      <w:rFonts w:ascii="ＭＳ ゴシック" w:eastAsia="ＭＳ ゴシック" w:hAnsi="ＭＳ ゴシック"/>
                      <w:sz w:val="18"/>
                      <w:szCs w:val="18"/>
                    </w:rPr>
                  </w:pPr>
                </w:p>
              </w:tc>
              <w:tc>
                <w:tcPr>
                  <w:tcW w:w="680" w:type="dxa"/>
                  <w:tcBorders>
                    <w:left w:val="nil"/>
                    <w:bottom w:val="nil"/>
                    <w:right w:val="nil"/>
                  </w:tcBorders>
                </w:tcPr>
                <w:p w14:paraId="22E3E616" w14:textId="77777777" w:rsidR="00955B67" w:rsidRPr="00FD16CC" w:rsidRDefault="00955B67" w:rsidP="00955B67">
                  <w:pPr>
                    <w:pStyle w:val="a8"/>
                    <w:ind w:leftChars="0" w:left="0"/>
                    <w:jc w:val="cente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ｂ</w:t>
                  </w:r>
                </w:p>
              </w:tc>
              <w:tc>
                <w:tcPr>
                  <w:tcW w:w="680" w:type="dxa"/>
                  <w:vMerge/>
                  <w:tcBorders>
                    <w:left w:val="nil"/>
                    <w:bottom w:val="nil"/>
                    <w:right w:val="nil"/>
                  </w:tcBorders>
                </w:tcPr>
                <w:p w14:paraId="1BFEAFA3" w14:textId="77777777" w:rsidR="00955B67" w:rsidRPr="00FD16CC" w:rsidRDefault="00955B67" w:rsidP="00955B67">
                  <w:pPr>
                    <w:pStyle w:val="a8"/>
                    <w:ind w:leftChars="0" w:left="0"/>
                    <w:rPr>
                      <w:rFonts w:ascii="ＭＳ ゴシック" w:eastAsia="ＭＳ ゴシック" w:hAnsi="ＭＳ ゴシック"/>
                      <w:sz w:val="18"/>
                      <w:szCs w:val="18"/>
                    </w:rPr>
                  </w:pPr>
                </w:p>
              </w:tc>
              <w:tc>
                <w:tcPr>
                  <w:tcW w:w="680" w:type="dxa"/>
                  <w:vMerge/>
                  <w:tcBorders>
                    <w:left w:val="nil"/>
                    <w:bottom w:val="nil"/>
                    <w:right w:val="nil"/>
                  </w:tcBorders>
                </w:tcPr>
                <w:p w14:paraId="14A4CB4C" w14:textId="77777777" w:rsidR="00955B67" w:rsidRPr="00FD16CC" w:rsidRDefault="00955B67" w:rsidP="00955B67">
                  <w:pPr>
                    <w:pStyle w:val="a8"/>
                    <w:ind w:leftChars="0" w:left="0"/>
                    <w:rPr>
                      <w:rFonts w:ascii="ＭＳ ゴシック" w:eastAsia="ＭＳ ゴシック" w:hAnsi="ＭＳ ゴシック"/>
                      <w:sz w:val="18"/>
                      <w:szCs w:val="18"/>
                    </w:rPr>
                  </w:pPr>
                </w:p>
              </w:tc>
              <w:tc>
                <w:tcPr>
                  <w:tcW w:w="5386" w:type="dxa"/>
                  <w:vMerge/>
                  <w:tcBorders>
                    <w:left w:val="nil"/>
                    <w:bottom w:val="nil"/>
                    <w:right w:val="nil"/>
                  </w:tcBorders>
                </w:tcPr>
                <w:p w14:paraId="1117D63D" w14:textId="77777777" w:rsidR="00955B67" w:rsidRPr="00FD16CC" w:rsidRDefault="00955B67" w:rsidP="00955B67">
                  <w:pPr>
                    <w:pStyle w:val="a8"/>
                    <w:ind w:leftChars="0" w:left="0"/>
                    <w:rPr>
                      <w:rFonts w:ascii="ＭＳ ゴシック" w:eastAsia="ＭＳ ゴシック" w:hAnsi="ＭＳ ゴシック"/>
                      <w:sz w:val="18"/>
                      <w:szCs w:val="18"/>
                    </w:rPr>
                  </w:pPr>
                </w:p>
              </w:tc>
            </w:tr>
          </w:tbl>
          <w:p w14:paraId="5F90B5ED" w14:textId="77777777" w:rsidR="00955B67" w:rsidRPr="00FD16CC" w:rsidRDefault="00955B67" w:rsidP="006E2776">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xml:space="preserve">Ａ：申込時点における最近３か月間の原油等の仕入価格　　</w:t>
            </w:r>
            <w:r w:rsidR="006E2776" w:rsidRPr="00FD16CC">
              <w:rPr>
                <w:rFonts w:ascii="ＭＳ ゴシック" w:eastAsia="ＭＳ ゴシック" w:hAnsi="ＭＳ ゴシック" w:hint="eastAsia"/>
                <w:sz w:val="18"/>
                <w:szCs w:val="18"/>
                <w:u w:val="single"/>
              </w:rPr>
              <w:t>主たる業種に係る仕入価格</w:t>
            </w:r>
            <w:r w:rsidRPr="00FD16CC">
              <w:rPr>
                <w:rFonts w:ascii="ＭＳ ゴシック" w:eastAsia="ＭＳ ゴシック" w:hAnsi="ＭＳ ゴシック" w:hint="eastAsia"/>
                <w:sz w:val="18"/>
                <w:szCs w:val="18"/>
                <w:u w:val="single"/>
              </w:rPr>
              <w:t xml:space="preserve">　　　　　　　　　　　　円</w:t>
            </w:r>
          </w:p>
          <w:p w14:paraId="4DA03A6F" w14:textId="77777777" w:rsidR="006E2776" w:rsidRPr="00FD16CC" w:rsidRDefault="006E2776" w:rsidP="006E2776">
            <w:pP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u w:val="single"/>
              </w:rPr>
              <w:t>全体に係る仕入価格　　　　　　　　　　　　　　　円</w:t>
            </w:r>
          </w:p>
          <w:p w14:paraId="16EE9F66" w14:textId="77777777" w:rsidR="006E2776" w:rsidRPr="00FD16CC" w:rsidRDefault="00955B67" w:rsidP="006E2776">
            <w:pP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 xml:space="preserve">ａ：Ａの期間に対応する前年３か月間の原油等の仕入価格　</w:t>
            </w:r>
            <w:r w:rsidR="006E2776" w:rsidRPr="00FD16CC">
              <w:rPr>
                <w:rFonts w:ascii="ＭＳ ゴシック" w:eastAsia="ＭＳ ゴシック" w:hAnsi="ＭＳ ゴシック" w:hint="eastAsia"/>
                <w:sz w:val="18"/>
                <w:szCs w:val="18"/>
                <w:u w:val="single"/>
              </w:rPr>
              <w:t>主たる業種に係る仕入価格　　　　　　　　　　　　円</w:t>
            </w:r>
          </w:p>
          <w:p w14:paraId="5B65D52F" w14:textId="77777777" w:rsidR="00955B67" w:rsidRPr="00FD16CC" w:rsidRDefault="006E2776" w:rsidP="006E2776">
            <w:pPr>
              <w:ind w:firstLineChars="2700" w:firstLine="48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u w:val="single"/>
              </w:rPr>
              <w:t>全体に係る仕入価格</w:t>
            </w:r>
            <w:r w:rsidR="00955B67" w:rsidRPr="00FD16CC">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w:t>
            </w:r>
            <w:r w:rsidR="00955B67" w:rsidRPr="00FD16CC">
              <w:rPr>
                <w:rFonts w:ascii="ＭＳ ゴシック" w:eastAsia="ＭＳ ゴシック" w:hAnsi="ＭＳ ゴシック" w:hint="eastAsia"/>
                <w:sz w:val="18"/>
                <w:szCs w:val="18"/>
                <w:u w:val="single"/>
              </w:rPr>
              <w:t xml:space="preserve">　円</w:t>
            </w:r>
          </w:p>
          <w:p w14:paraId="6CB050B3" w14:textId="77777777" w:rsidR="00955B67" w:rsidRPr="00FD16CC" w:rsidRDefault="00955B67" w:rsidP="00955B67">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xml:space="preserve">Ｂ：申込時点における最近３か月間の売上高　　　　　　　</w:t>
            </w:r>
            <w:r w:rsidR="006E2776" w:rsidRPr="00FD16CC">
              <w:rPr>
                <w:rFonts w:ascii="ＭＳ ゴシック" w:eastAsia="ＭＳ ゴシック" w:hAnsi="ＭＳ ゴシック" w:hint="eastAsia"/>
                <w:sz w:val="18"/>
                <w:szCs w:val="18"/>
                <w:u w:val="single"/>
              </w:rPr>
              <w:t>主たる業種に係る売上高</w:t>
            </w:r>
            <w:r w:rsidRPr="00FD16CC">
              <w:rPr>
                <w:rFonts w:ascii="ＭＳ ゴシック" w:eastAsia="ＭＳ ゴシック" w:hAnsi="ＭＳ ゴシック" w:hint="eastAsia"/>
                <w:sz w:val="18"/>
                <w:szCs w:val="18"/>
                <w:u w:val="single"/>
              </w:rPr>
              <w:t xml:space="preserve">　　　　　　　　　　　</w:t>
            </w:r>
            <w:r w:rsidR="00C87A4A" w:rsidRPr="00FD16CC">
              <w:rPr>
                <w:rFonts w:ascii="ＭＳ ゴシック" w:eastAsia="ＭＳ ゴシック" w:hAnsi="ＭＳ ゴシック" w:hint="eastAsia"/>
                <w:sz w:val="18"/>
                <w:szCs w:val="18"/>
                <w:u w:val="single"/>
              </w:rPr>
              <w:t xml:space="preserve">　</w:t>
            </w:r>
            <w:r w:rsidRPr="00FD16CC">
              <w:rPr>
                <w:rFonts w:ascii="ＭＳ ゴシック" w:eastAsia="ＭＳ ゴシック" w:hAnsi="ＭＳ ゴシック" w:hint="eastAsia"/>
                <w:sz w:val="18"/>
                <w:szCs w:val="18"/>
                <w:u w:val="single"/>
              </w:rPr>
              <w:t xml:space="preserve">　円</w:t>
            </w:r>
          </w:p>
          <w:p w14:paraId="4314E10F" w14:textId="77777777" w:rsidR="00C87A4A" w:rsidRPr="00FD16CC" w:rsidRDefault="00C87A4A" w:rsidP="00C87A4A">
            <w:pPr>
              <w:ind w:firstLineChars="2700" w:firstLine="48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u w:val="single"/>
              </w:rPr>
              <w:t>全体に係る売上高　　　　　　　　　　　　　　　　円</w:t>
            </w:r>
          </w:p>
          <w:p w14:paraId="130AC402" w14:textId="77777777" w:rsidR="00692B31" w:rsidRPr="00FD16CC" w:rsidRDefault="00955B67" w:rsidP="00955B67">
            <w:pPr>
              <w:rPr>
                <w:rFonts w:ascii="ＭＳ ゴシック" w:eastAsia="ＭＳ ゴシック" w:hAnsi="ＭＳ ゴシック"/>
                <w:sz w:val="18"/>
                <w:szCs w:val="18"/>
                <w:u w:val="single"/>
              </w:rPr>
            </w:pPr>
            <w:r w:rsidRPr="00FD16CC">
              <w:rPr>
                <w:rFonts w:ascii="ＭＳ ゴシック" w:eastAsia="ＭＳ ゴシック" w:hAnsi="ＭＳ ゴシック" w:hint="eastAsia"/>
                <w:sz w:val="18"/>
                <w:szCs w:val="18"/>
              </w:rPr>
              <w:t xml:space="preserve">ｂ：Ｂの期間に対応する前年３か月間の売上高　　　　　</w:t>
            </w:r>
            <w:r w:rsidR="00C87A4A" w:rsidRPr="00FD16CC">
              <w:rPr>
                <w:rFonts w:ascii="ＭＳ ゴシック" w:eastAsia="ＭＳ ゴシック" w:hAnsi="ＭＳ ゴシック" w:hint="eastAsia"/>
                <w:sz w:val="18"/>
                <w:szCs w:val="18"/>
              </w:rPr>
              <w:t xml:space="preserve">　</w:t>
            </w:r>
            <w:r w:rsidR="00C87A4A" w:rsidRPr="00FD16CC">
              <w:rPr>
                <w:rFonts w:ascii="ＭＳ ゴシック" w:eastAsia="ＭＳ ゴシック" w:hAnsi="ＭＳ ゴシック" w:hint="eastAsia"/>
                <w:sz w:val="18"/>
                <w:szCs w:val="18"/>
                <w:u w:val="single"/>
              </w:rPr>
              <w:t>主たる業種に係る売上高　　　　　　　　　　　　　円</w:t>
            </w:r>
          </w:p>
          <w:p w14:paraId="1F0E461D" w14:textId="77777777" w:rsidR="00286AEA" w:rsidRPr="00FD16CC" w:rsidRDefault="00C87A4A" w:rsidP="00C87A4A">
            <w:pPr>
              <w:ind w:firstLineChars="2700" w:firstLine="48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u w:val="single"/>
              </w:rPr>
              <w:t>全体に係る売上高　　　　　　　　　　　　　　　　円</w:t>
            </w:r>
          </w:p>
        </w:tc>
      </w:tr>
    </w:tbl>
    <w:p w14:paraId="4477FD45" w14:textId="77777777" w:rsidR="001B305E" w:rsidRPr="00FD16CC" w:rsidRDefault="001B305E" w:rsidP="001B305E">
      <w:pPr>
        <w:spacing w:line="0" w:lineRule="atLeast"/>
        <w:ind w:left="720" w:hangingChars="400" w:hanging="72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14:paraId="4A3C0E84" w14:textId="77777777" w:rsidR="001B305E" w:rsidRPr="00FD16CC" w:rsidRDefault="001B305E"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（注２）</w:t>
      </w:r>
      <w:r w:rsidRPr="00FD16CC">
        <w:rPr>
          <w:rFonts w:ascii="ＭＳ ゴシック" w:eastAsia="ＭＳ ゴシック" w:hAnsi="ＭＳ ゴシック" w:hint="eastAsia"/>
          <w:sz w:val="18"/>
          <w:szCs w:val="18"/>
          <w:u w:val="single"/>
        </w:rPr>
        <w:t xml:space="preserve">　　　　　業（注２）</w:t>
      </w:r>
      <w:r w:rsidRPr="00FD16CC">
        <w:rPr>
          <w:rFonts w:ascii="ＭＳ ゴシック" w:eastAsia="ＭＳ ゴシック" w:hAnsi="ＭＳ ゴシック" w:hint="eastAsia"/>
          <w:sz w:val="18"/>
          <w:szCs w:val="18"/>
        </w:rPr>
        <w:t>主たる事業が属する業種（日本標準産業分類の細分類番号と細分類業種名）を記載。</w:t>
      </w:r>
    </w:p>
    <w:p w14:paraId="7D05BE9B" w14:textId="77777777" w:rsidR="001B305E" w:rsidRDefault="001B305E"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（注３）主たる業種及び申請者全体の原油等の仕入単価、売上原価、原油等の仕入価格を記載。</w:t>
      </w:r>
      <w:bookmarkStart w:id="0" w:name="_Hlk37163698"/>
      <w:r w:rsidRPr="00FD16CC">
        <w:rPr>
          <w:rFonts w:ascii="ＭＳ ゴシック" w:eastAsia="ＭＳ ゴシック" w:hAnsi="ＭＳ ゴシック" w:hint="eastAsia"/>
          <w:sz w:val="18"/>
          <w:szCs w:val="18"/>
        </w:rPr>
        <w:t>上昇率及び依存率が</w:t>
      </w:r>
    </w:p>
    <w:p w14:paraId="606E4CA6" w14:textId="77777777" w:rsidR="001B305E" w:rsidRPr="00FD16CC" w:rsidRDefault="001B305E" w:rsidP="001B305E">
      <w:pPr>
        <w:spacing w:line="0" w:lineRule="atLeast"/>
        <w:ind w:firstLineChars="400" w:firstLine="72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２０％以上となっていること。</w:t>
      </w:r>
      <w:bookmarkEnd w:id="0"/>
    </w:p>
    <w:p w14:paraId="027F5E64" w14:textId="77777777" w:rsidR="001B305E" w:rsidRDefault="001B305E"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（注４）主たる業種及び申請者全体の原油等の仕入価格、売上高を記載。Ｐ＞０となっていること。</w:t>
      </w:r>
    </w:p>
    <w:p w14:paraId="2F4500E7" w14:textId="77777777" w:rsidR="001B305E" w:rsidRPr="00FD16CC" w:rsidRDefault="001B305E"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（留意事項）</w:t>
      </w:r>
    </w:p>
    <w:p w14:paraId="05405FA2" w14:textId="77777777" w:rsidR="001B305E" w:rsidRPr="00FD16CC" w:rsidRDefault="001B305E"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①本認定とは別に、金融機関及び信用保証協会による金融上の審査があります。</w:t>
      </w:r>
    </w:p>
    <w:p w14:paraId="11A188CB" w14:textId="77777777" w:rsidR="001B305E" w:rsidRPr="00FD16CC" w:rsidRDefault="001B305E" w:rsidP="001B305E">
      <w:pPr>
        <w:spacing w:line="0" w:lineRule="atLeas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②市町村長又は特別区長から認定を受けた後、本認定の有効期間内に金融機関又は信用保証協会に対して、経営安定関連保証の申込みを行うことが必要です。</w:t>
      </w:r>
    </w:p>
    <w:p w14:paraId="1F0EC993" w14:textId="77777777" w:rsidR="000065B4" w:rsidRPr="001B305E" w:rsidRDefault="000065B4" w:rsidP="009C5BB0">
      <w:pPr>
        <w:rPr>
          <w:rFonts w:ascii="ＭＳ ゴシック" w:eastAsia="ＭＳ ゴシック" w:hAnsi="ＭＳ ゴシック"/>
          <w:sz w:val="18"/>
          <w:szCs w:val="18"/>
        </w:rPr>
      </w:pPr>
    </w:p>
    <w:p w14:paraId="1557C115" w14:textId="77777777" w:rsidR="00024267" w:rsidRPr="00FD16CC" w:rsidRDefault="00024267" w:rsidP="009C5BB0">
      <w:pPr>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多産商第　　　号</w:t>
      </w:r>
    </w:p>
    <w:p w14:paraId="54622BEF" w14:textId="77777777" w:rsidR="00024267" w:rsidRPr="00FD16CC" w:rsidRDefault="00E045A8" w:rsidP="001D5F5A">
      <w:pPr>
        <w:ind w:firstLineChars="100" w:firstLine="18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令和</w:t>
      </w:r>
      <w:r w:rsidR="00024267" w:rsidRPr="00FD16CC">
        <w:rPr>
          <w:rFonts w:ascii="ＭＳ ゴシック" w:eastAsia="ＭＳ ゴシック" w:hAnsi="ＭＳ ゴシック" w:hint="eastAsia"/>
          <w:sz w:val="18"/>
          <w:szCs w:val="18"/>
        </w:rPr>
        <w:t xml:space="preserve">　　年　　月　　日</w:t>
      </w:r>
    </w:p>
    <w:p w14:paraId="041C795B" w14:textId="77777777" w:rsidR="00024267" w:rsidRPr="00FD16CC" w:rsidRDefault="00024267" w:rsidP="001D5F5A">
      <w:pPr>
        <w:ind w:firstLineChars="200" w:firstLine="36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申請のとおり、相違ないことを認定します。</w:t>
      </w:r>
    </w:p>
    <w:p w14:paraId="53685AE5" w14:textId="77777777" w:rsidR="001D5F5A" w:rsidRPr="00FD16CC" w:rsidRDefault="001D5F5A" w:rsidP="001D5F5A">
      <w:pPr>
        <w:ind w:firstLineChars="100" w:firstLine="180"/>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（注）本認定書の有効期間：</w:t>
      </w:r>
      <w:r w:rsidR="00E045A8" w:rsidRPr="00FD16CC">
        <w:rPr>
          <w:rFonts w:ascii="ＭＳ ゴシック" w:eastAsia="ＭＳ ゴシック" w:hAnsi="ＭＳ ゴシック" w:hint="eastAsia"/>
          <w:sz w:val="18"/>
          <w:szCs w:val="18"/>
        </w:rPr>
        <w:t>令和</w:t>
      </w:r>
      <w:r w:rsidRPr="00FD16CC">
        <w:rPr>
          <w:rFonts w:ascii="ＭＳ ゴシック" w:eastAsia="ＭＳ ゴシック" w:hAnsi="ＭＳ ゴシック" w:hint="eastAsia"/>
          <w:sz w:val="18"/>
          <w:szCs w:val="18"/>
        </w:rPr>
        <w:t xml:space="preserve">　　年　　月　　日</w:t>
      </w:r>
      <w:r w:rsidR="00E045A8" w:rsidRPr="00FD16CC">
        <w:rPr>
          <w:rFonts w:ascii="ＭＳ ゴシック" w:eastAsia="ＭＳ ゴシック" w:hAnsi="ＭＳ ゴシック" w:hint="eastAsia"/>
          <w:sz w:val="18"/>
          <w:szCs w:val="18"/>
        </w:rPr>
        <w:t xml:space="preserve"> </w:t>
      </w:r>
      <w:r w:rsidRPr="00FD16CC">
        <w:rPr>
          <w:rFonts w:ascii="ＭＳ ゴシック" w:eastAsia="ＭＳ ゴシック" w:hAnsi="ＭＳ ゴシック" w:hint="eastAsia"/>
          <w:sz w:val="18"/>
          <w:szCs w:val="18"/>
        </w:rPr>
        <w:t>から</w:t>
      </w:r>
      <w:r w:rsidR="00E045A8" w:rsidRPr="00FD16CC">
        <w:rPr>
          <w:rFonts w:ascii="ＭＳ ゴシック" w:eastAsia="ＭＳ ゴシック" w:hAnsi="ＭＳ ゴシック" w:hint="eastAsia"/>
          <w:sz w:val="18"/>
          <w:szCs w:val="18"/>
        </w:rPr>
        <w:t xml:space="preserve"> 令和</w:t>
      </w:r>
      <w:r w:rsidRPr="00FD16CC">
        <w:rPr>
          <w:rFonts w:ascii="ＭＳ ゴシック" w:eastAsia="ＭＳ ゴシック" w:hAnsi="ＭＳ ゴシック" w:hint="eastAsia"/>
          <w:sz w:val="18"/>
          <w:szCs w:val="18"/>
        </w:rPr>
        <w:t xml:space="preserve">　　年　　月　　日まで</w:t>
      </w:r>
    </w:p>
    <w:p w14:paraId="3EC96D0E" w14:textId="0510DA00" w:rsidR="00FD16CC" w:rsidRPr="00FD16CC" w:rsidRDefault="001D5F5A" w:rsidP="001B305E">
      <w:pPr>
        <w:spacing w:line="360" w:lineRule="auto"/>
        <w:ind w:right="600"/>
        <w:jc w:val="right"/>
        <w:rPr>
          <w:rFonts w:ascii="ＭＳ ゴシック" w:eastAsia="ＭＳ ゴシック" w:hAnsi="ＭＳ ゴシック"/>
          <w:sz w:val="18"/>
          <w:szCs w:val="18"/>
        </w:rPr>
      </w:pPr>
      <w:r w:rsidRPr="00FD16CC">
        <w:rPr>
          <w:rFonts w:ascii="ＭＳ ゴシック" w:eastAsia="ＭＳ ゴシック" w:hAnsi="ＭＳ ゴシック" w:hint="eastAsia"/>
          <w:sz w:val="18"/>
          <w:szCs w:val="18"/>
        </w:rPr>
        <w:t>多賀町長　　久　保　久　良</w:t>
      </w:r>
    </w:p>
    <w:sectPr w:rsidR="00FD16CC" w:rsidRPr="00FD16CC"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7F32C" w14:textId="77777777" w:rsidR="00955B67" w:rsidRDefault="00955B67" w:rsidP="00955B67">
      <w:r>
        <w:separator/>
      </w:r>
    </w:p>
  </w:endnote>
  <w:endnote w:type="continuationSeparator" w:id="0">
    <w:p w14:paraId="4FD722F7" w14:textId="77777777" w:rsidR="00955B67" w:rsidRDefault="00955B67" w:rsidP="0095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93DE" w14:textId="77777777" w:rsidR="00955B67" w:rsidRDefault="00955B67" w:rsidP="00955B67">
      <w:r>
        <w:separator/>
      </w:r>
    </w:p>
  </w:footnote>
  <w:footnote w:type="continuationSeparator" w:id="0">
    <w:p w14:paraId="14FC3B5E" w14:textId="77777777" w:rsidR="00955B67" w:rsidRDefault="00955B67" w:rsidP="00955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065B4"/>
    <w:rsid w:val="00024267"/>
    <w:rsid w:val="000651CC"/>
    <w:rsid w:val="00071432"/>
    <w:rsid w:val="000B6AA2"/>
    <w:rsid w:val="000E100E"/>
    <w:rsid w:val="001314EE"/>
    <w:rsid w:val="001A16DD"/>
    <w:rsid w:val="001B305E"/>
    <w:rsid w:val="001D5F5A"/>
    <w:rsid w:val="002113DE"/>
    <w:rsid w:val="00286AEA"/>
    <w:rsid w:val="00294211"/>
    <w:rsid w:val="00692B31"/>
    <w:rsid w:val="006E2776"/>
    <w:rsid w:val="00932B74"/>
    <w:rsid w:val="00955B67"/>
    <w:rsid w:val="00974D04"/>
    <w:rsid w:val="009C5BB0"/>
    <w:rsid w:val="00A721EA"/>
    <w:rsid w:val="00AD3219"/>
    <w:rsid w:val="00B4414E"/>
    <w:rsid w:val="00B90140"/>
    <w:rsid w:val="00C87A4A"/>
    <w:rsid w:val="00DC15E5"/>
    <w:rsid w:val="00E045A8"/>
    <w:rsid w:val="00ED7CD8"/>
    <w:rsid w:val="00F43E0B"/>
    <w:rsid w:val="00FD1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3B2A0D"/>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955B67"/>
    <w:pPr>
      <w:tabs>
        <w:tab w:val="center" w:pos="4252"/>
        <w:tab w:val="right" w:pos="8504"/>
      </w:tabs>
      <w:snapToGrid w:val="0"/>
    </w:pPr>
  </w:style>
  <w:style w:type="character" w:customStyle="1" w:styleId="aa">
    <w:name w:val="ヘッダー (文字)"/>
    <w:basedOn w:val="a0"/>
    <w:link w:val="a9"/>
    <w:uiPriority w:val="99"/>
    <w:rsid w:val="00955B67"/>
  </w:style>
  <w:style w:type="paragraph" w:styleId="ab">
    <w:name w:val="footer"/>
    <w:basedOn w:val="a"/>
    <w:link w:val="ac"/>
    <w:uiPriority w:val="99"/>
    <w:unhideWhenUsed/>
    <w:rsid w:val="00955B67"/>
    <w:pPr>
      <w:tabs>
        <w:tab w:val="center" w:pos="4252"/>
        <w:tab w:val="right" w:pos="8504"/>
      </w:tabs>
      <w:snapToGrid w:val="0"/>
    </w:pPr>
  </w:style>
  <w:style w:type="character" w:customStyle="1" w:styleId="ac">
    <w:name w:val="フッター (文字)"/>
    <w:basedOn w:val="a0"/>
    <w:link w:val="ab"/>
    <w:uiPriority w:val="99"/>
    <w:rsid w:val="0095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3</cp:revision>
  <cp:lastPrinted>2024-01-29T08:21:00Z</cp:lastPrinted>
  <dcterms:created xsi:type="dcterms:W3CDTF">2024-01-19T06:45:00Z</dcterms:created>
  <dcterms:modified xsi:type="dcterms:W3CDTF">2024-01-29T08:21:00Z</dcterms:modified>
</cp:coreProperties>
</file>