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36" w:lineRule="atLeast"/>
        <w:ind w:firstLine="653" w:firstLineChars="300"/>
        <w:rPr>
          <w:rFonts w:hint="default" w:asciiTheme="minorEastAsia" w:hAnsiTheme="minorEastAsia"/>
        </w:rPr>
      </w:pPr>
    </w:p>
    <w:p>
      <w:pPr>
        <w:pStyle w:val="0"/>
        <w:spacing w:line="336" w:lineRule="atLeast"/>
        <w:ind w:firstLine="653" w:firstLineChars="300"/>
        <w:rPr>
          <w:rFonts w:hint="default" w:asciiTheme="minorEastAsia" w:hAnsiTheme="minorEastAsia"/>
        </w:rPr>
      </w:pPr>
      <w:r>
        <w:rPr>
          <w:rFonts w:hint="eastAsia" w:asciiTheme="minorEastAsia" w:hAnsiTheme="minorEastAsia"/>
        </w:rPr>
        <w:t>多賀町農業委員会の委員候補者募集等実施要領</w:t>
      </w:r>
    </w:p>
    <w:p>
      <w:pPr>
        <w:pStyle w:val="0"/>
        <w:spacing w:line="336" w:lineRule="atLeast"/>
        <w:ind w:firstLine="653" w:firstLineChars="300"/>
        <w:rPr>
          <w:rFonts w:hint="default" w:asciiTheme="minorEastAsia" w:hAnsiTheme="minorEastAsia"/>
        </w:rPr>
      </w:pPr>
    </w:p>
    <w:p>
      <w:pPr>
        <w:pStyle w:val="0"/>
        <w:spacing w:line="336" w:lineRule="atLeast"/>
        <w:rPr>
          <w:rFonts w:hint="default" w:asciiTheme="minorEastAsia" w:hAnsiTheme="minorEastAsia"/>
        </w:rPr>
      </w:pPr>
      <w:r>
        <w:rPr>
          <w:rFonts w:hint="eastAsia" w:asciiTheme="minorEastAsia" w:hAnsiTheme="minorEastAsia"/>
        </w:rPr>
        <w:t>1</w:t>
      </w:r>
      <w:r>
        <w:rPr>
          <w:rFonts w:hint="eastAsia" w:asciiTheme="minorEastAsia" w:hAnsiTheme="minorEastAsia"/>
        </w:rPr>
        <w:t>　趣旨</w:t>
      </w:r>
    </w:p>
    <w:p>
      <w:pPr>
        <w:pStyle w:val="0"/>
        <w:spacing w:line="336" w:lineRule="atLeast"/>
        <w:ind w:left="218" w:hanging="218" w:hangingChars="100"/>
        <w:rPr>
          <w:rFonts w:hint="default" w:asciiTheme="minorEastAsia" w:hAnsiTheme="minorEastAsia"/>
        </w:rPr>
      </w:pP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rPr>
        <w:t>農業委員会等に関する法律</w:t>
      </w:r>
      <w:r>
        <w:rPr>
          <w:rFonts w:hint="eastAsia" w:asciiTheme="minorEastAsia" w:hAnsiTheme="minorEastAsia"/>
        </w:rPr>
        <w:t>(</w:t>
      </w:r>
      <w:r>
        <w:rPr>
          <w:rFonts w:hint="eastAsia" w:asciiTheme="minorEastAsia" w:hAnsiTheme="minorEastAsia"/>
        </w:rPr>
        <w:t>昭和</w:t>
      </w:r>
      <w:r>
        <w:rPr>
          <w:rFonts w:hint="eastAsia" w:asciiTheme="minorEastAsia" w:hAnsiTheme="minorEastAsia"/>
        </w:rPr>
        <w:t>26</w:t>
      </w:r>
      <w:r>
        <w:rPr>
          <w:rFonts w:hint="eastAsia" w:asciiTheme="minorEastAsia" w:hAnsiTheme="minorEastAsia"/>
        </w:rPr>
        <w:t>年法律第</w:t>
      </w:r>
      <w:r>
        <w:rPr>
          <w:rFonts w:hint="eastAsia" w:asciiTheme="minorEastAsia" w:hAnsiTheme="minorEastAsia"/>
        </w:rPr>
        <w:t>88</w:t>
      </w:r>
      <w:r>
        <w:rPr>
          <w:rFonts w:hint="eastAsia" w:asciiTheme="minorEastAsia" w:hAnsiTheme="minorEastAsia"/>
        </w:rPr>
        <w:t>号。以下「法」といいます。</w:t>
      </w:r>
      <w:r>
        <w:rPr>
          <w:rFonts w:hint="eastAsia" w:asciiTheme="minorEastAsia" w:hAnsiTheme="minorEastAsia"/>
        </w:rPr>
        <w:t>)</w:t>
      </w:r>
      <w:r>
        <w:rPr>
          <w:rFonts w:hint="eastAsia" w:asciiTheme="minorEastAsia" w:hAnsiTheme="minorEastAsia"/>
        </w:rPr>
        <w:t>第</w:t>
      </w:r>
      <w:r>
        <w:rPr>
          <w:rFonts w:hint="eastAsia" w:asciiTheme="minorEastAsia" w:hAnsiTheme="minorEastAsia"/>
        </w:rPr>
        <w:t>9</w:t>
      </w:r>
      <w:r>
        <w:rPr>
          <w:rFonts w:hint="eastAsia" w:asciiTheme="minorEastAsia" w:hAnsiTheme="minorEastAsia"/>
        </w:rPr>
        <w:t>条の規定に</w:t>
      </w:r>
    </w:p>
    <w:p>
      <w:pPr>
        <w:pStyle w:val="0"/>
        <w:spacing w:line="336" w:lineRule="atLeast"/>
        <w:ind w:left="218" w:leftChars="50" w:hanging="109" w:hangingChars="50"/>
        <w:rPr>
          <w:rFonts w:hint="default" w:asciiTheme="minorEastAsia" w:hAnsiTheme="minorEastAsia"/>
        </w:rPr>
      </w:pPr>
      <w:r>
        <w:rPr>
          <w:rFonts w:hint="eastAsia" w:asciiTheme="minorEastAsia" w:hAnsiTheme="minorEastAsia"/>
        </w:rPr>
        <w:t>基づき、多賀町議会の同意を得て多賀町長が任命する多賀町農業委員会の委員</w:t>
      </w:r>
      <w:r>
        <w:rPr>
          <w:rFonts w:hint="eastAsia" w:asciiTheme="minorEastAsia" w:hAnsiTheme="minorEastAsia"/>
        </w:rPr>
        <w:t>(</w:t>
      </w:r>
      <w:r>
        <w:rPr>
          <w:rFonts w:hint="eastAsia" w:asciiTheme="minorEastAsia" w:hAnsiTheme="minorEastAsia"/>
        </w:rPr>
        <w:t>以下「農業委員」</w:t>
      </w:r>
    </w:p>
    <w:p>
      <w:pPr>
        <w:pStyle w:val="0"/>
        <w:spacing w:line="336" w:lineRule="atLeast"/>
        <w:ind w:left="218" w:leftChars="50" w:hanging="109" w:hangingChars="50"/>
        <w:rPr>
          <w:rFonts w:hint="default" w:asciiTheme="minorEastAsia" w:hAnsiTheme="minorEastAsia"/>
        </w:rPr>
      </w:pPr>
      <w:r>
        <w:rPr>
          <w:rFonts w:hint="eastAsia" w:asciiTheme="minorEastAsia" w:hAnsiTheme="minorEastAsia"/>
        </w:rPr>
        <w:t>といいます。</w:t>
      </w:r>
      <w:r>
        <w:rPr>
          <w:rFonts w:hint="eastAsia" w:asciiTheme="minorEastAsia" w:hAnsiTheme="minorEastAsia"/>
        </w:rPr>
        <w:t>)</w:t>
      </w:r>
      <w:r>
        <w:rPr>
          <w:rFonts w:hint="eastAsia" w:asciiTheme="minorEastAsia" w:hAnsiTheme="minorEastAsia"/>
        </w:rPr>
        <w:t>の候補者の推薦および募集</w:t>
      </w:r>
      <w:r>
        <w:rPr>
          <w:rFonts w:hint="eastAsia" w:asciiTheme="minorEastAsia" w:hAnsiTheme="minorEastAsia"/>
        </w:rPr>
        <w:t>(</w:t>
      </w:r>
      <w:r>
        <w:rPr>
          <w:rFonts w:hint="eastAsia" w:asciiTheme="minorEastAsia" w:hAnsiTheme="minorEastAsia"/>
        </w:rPr>
        <w:t>以下「募集等」といいます。</w:t>
      </w:r>
      <w:r>
        <w:rPr>
          <w:rFonts w:hint="eastAsia" w:asciiTheme="minorEastAsia" w:hAnsiTheme="minorEastAsia"/>
        </w:rPr>
        <w:t>)</w:t>
      </w:r>
      <w:r>
        <w:rPr>
          <w:rFonts w:hint="eastAsia" w:asciiTheme="minorEastAsia" w:hAnsiTheme="minorEastAsia"/>
        </w:rPr>
        <w:t>を行います。</w:t>
      </w:r>
    </w:p>
    <w:p>
      <w:pPr>
        <w:pStyle w:val="0"/>
        <w:spacing w:line="336" w:lineRule="atLeast"/>
        <w:rPr>
          <w:rFonts w:hint="default" w:asciiTheme="minorEastAsia" w:hAnsiTheme="minorEastAsia"/>
        </w:rPr>
      </w:pPr>
      <w:r>
        <w:rPr>
          <w:rFonts w:hint="eastAsia" w:asciiTheme="minorEastAsia" w:hAnsiTheme="minorEastAsia"/>
        </w:rPr>
        <w:t>2</w:t>
      </w:r>
      <w:r>
        <w:rPr>
          <w:rFonts w:hint="eastAsia" w:asciiTheme="minorEastAsia" w:hAnsiTheme="minorEastAsia"/>
        </w:rPr>
        <w:t>　農業委員の業務概要</w:t>
      </w:r>
    </w:p>
    <w:p>
      <w:pPr>
        <w:pStyle w:val="0"/>
        <w:spacing w:line="336" w:lineRule="atLeast"/>
        <w:ind w:firstLine="109" w:firstLineChars="50"/>
        <w:rPr>
          <w:rFonts w:hint="default" w:asciiTheme="minorEastAsia" w:hAnsiTheme="minorEastAsia"/>
        </w:rPr>
      </w:pPr>
      <w:r>
        <w:rPr>
          <w:rFonts w:hint="eastAsia" w:asciiTheme="minorEastAsia" w:hAnsiTheme="minorEastAsia"/>
        </w:rPr>
        <w:t>(</w:t>
      </w:r>
      <w:r>
        <w:rPr>
          <w:rFonts w:hint="default" w:asciiTheme="minorEastAsia" w:hAnsiTheme="minorEastAsia"/>
        </w:rPr>
        <w:t>1</w:t>
      </w:r>
      <w:r>
        <w:rPr>
          <w:rFonts w:hint="eastAsia" w:asciiTheme="minorEastAsia" w:hAnsiTheme="minorEastAsia"/>
        </w:rPr>
        <w:t xml:space="preserve">)  </w:t>
      </w:r>
      <w:r>
        <w:rPr>
          <w:rFonts w:hint="eastAsia" w:asciiTheme="minorEastAsia" w:hAnsiTheme="minorEastAsia"/>
          <w:kern w:val="0"/>
        </w:rPr>
        <w:t>農地等の権利移動や農地の転用等に係る許認可</w:t>
      </w:r>
    </w:p>
    <w:p>
      <w:pPr>
        <w:pStyle w:val="0"/>
        <w:spacing w:line="336" w:lineRule="atLeast"/>
        <w:ind w:left="435" w:leftChars="50" w:hanging="326" w:hangingChars="150"/>
        <w:rPr>
          <w:rFonts w:hint="default" w:asciiTheme="minorEastAsia" w:hAnsiTheme="minorEastAsia"/>
        </w:rPr>
      </w:pPr>
      <w:r>
        <w:rPr>
          <w:rFonts w:hint="eastAsia" w:asciiTheme="minorEastAsia" w:hAnsiTheme="minorEastAsia"/>
        </w:rPr>
        <w:t>(</w:t>
      </w:r>
      <w:r>
        <w:rPr>
          <w:rFonts w:hint="default" w:asciiTheme="minorEastAsia" w:hAnsiTheme="minorEastAsia"/>
        </w:rPr>
        <w:t>2</w:t>
      </w:r>
      <w:r>
        <w:rPr>
          <w:rFonts w:hint="eastAsia" w:asciiTheme="minorEastAsia" w:hAnsiTheme="minorEastAsia"/>
        </w:rPr>
        <w:t xml:space="preserve">)  </w:t>
      </w:r>
      <w:r>
        <w:rPr>
          <w:rFonts w:hint="eastAsia" w:asciiTheme="minorEastAsia" w:hAnsiTheme="minorEastAsia"/>
        </w:rPr>
        <w:t>法第</w:t>
      </w:r>
      <w:r>
        <w:rPr>
          <w:rFonts w:hint="eastAsia" w:asciiTheme="minorEastAsia" w:hAnsiTheme="minorEastAsia"/>
        </w:rPr>
        <w:t>17</w:t>
      </w:r>
      <w:r>
        <w:rPr>
          <w:rFonts w:hint="eastAsia" w:asciiTheme="minorEastAsia" w:hAnsiTheme="minorEastAsia"/>
        </w:rPr>
        <w:t>条に規定する農地利用最適化推進委員との連携による農地等の利用の最適化</w:t>
      </w:r>
      <w:r>
        <w:rPr>
          <w:rFonts w:hint="eastAsia" w:asciiTheme="minorEastAsia" w:hAnsiTheme="minorEastAsia"/>
        </w:rPr>
        <w:t>(</w:t>
      </w:r>
      <w:r>
        <w:rPr>
          <w:rFonts w:hint="eastAsia" w:asciiTheme="minorEastAsia" w:hAnsiTheme="minorEastAsia"/>
        </w:rPr>
        <w:t>担い手への農地集積・集約化、遊休農地の発生防止・解消および新規参入の促進</w:t>
      </w:r>
      <w:r>
        <w:rPr>
          <w:rFonts w:hint="eastAsia" w:asciiTheme="minorEastAsia" w:hAnsiTheme="minorEastAsia"/>
        </w:rPr>
        <w:t>)</w:t>
      </w:r>
      <w:r>
        <w:rPr>
          <w:rFonts w:hint="eastAsia" w:asciiTheme="minorEastAsia" w:hAnsiTheme="minorEastAsia"/>
        </w:rPr>
        <w:t>の推進に関する業務指針の策定・変更</w:t>
      </w:r>
    </w:p>
    <w:p>
      <w:pPr>
        <w:pStyle w:val="0"/>
        <w:spacing w:line="336" w:lineRule="atLeast"/>
        <w:ind w:firstLine="109" w:firstLineChars="50"/>
        <w:rPr>
          <w:rFonts w:hint="default" w:asciiTheme="minorEastAsia" w:hAnsiTheme="minorEastAsia"/>
        </w:rPr>
      </w:pPr>
      <w:r>
        <w:rPr>
          <w:rFonts w:hint="eastAsia" w:asciiTheme="minorEastAsia" w:hAnsiTheme="minorEastAsia"/>
        </w:rPr>
        <w:t xml:space="preserve">(3)  </w:t>
      </w:r>
      <w:r>
        <w:rPr>
          <w:rFonts w:hint="eastAsia" w:asciiTheme="minorEastAsia" w:hAnsiTheme="minorEastAsia"/>
        </w:rPr>
        <w:t>農地等の利用の最適化の推進に関する施策の改善について多賀町長へ提出する意見の決定</w:t>
      </w:r>
    </w:p>
    <w:p>
      <w:pPr>
        <w:pStyle w:val="0"/>
        <w:spacing w:line="336" w:lineRule="atLeast"/>
        <w:ind w:firstLine="109" w:firstLineChars="50"/>
        <w:rPr>
          <w:rFonts w:hint="default" w:asciiTheme="minorEastAsia" w:hAnsiTheme="minorEastAsia"/>
        </w:rPr>
      </w:pPr>
      <w:r>
        <w:rPr>
          <w:rFonts w:hint="eastAsia" w:asciiTheme="minorEastAsia" w:hAnsiTheme="minorEastAsia"/>
        </w:rPr>
        <w:t>(</w:t>
      </w:r>
      <w:r>
        <w:rPr>
          <w:rFonts w:hint="default" w:asciiTheme="minorEastAsia" w:hAnsiTheme="minorEastAsia"/>
        </w:rPr>
        <w:t>4</w:t>
      </w:r>
      <w:r>
        <w:rPr>
          <w:rFonts w:hint="eastAsia" w:asciiTheme="minorEastAsia" w:hAnsiTheme="minorEastAsia"/>
        </w:rPr>
        <w:t xml:space="preserve">)  </w:t>
      </w:r>
      <w:r>
        <w:rPr>
          <w:rFonts w:hint="eastAsia" w:asciiTheme="minorEastAsia" w:hAnsiTheme="minorEastAsia"/>
        </w:rPr>
        <w:t>農地利用最適化推進委員との連携による農地等の利用の最適化を推進する業務等</w:t>
      </w:r>
    </w:p>
    <w:p>
      <w:pPr>
        <w:pStyle w:val="0"/>
        <w:spacing w:line="336" w:lineRule="atLeast"/>
        <w:ind w:firstLine="109" w:firstLineChars="50"/>
        <w:rPr>
          <w:rFonts w:hint="default" w:asciiTheme="minorEastAsia" w:hAnsiTheme="minorEastAsia"/>
        </w:rPr>
      </w:pPr>
      <w:r>
        <w:rPr>
          <w:rFonts w:hint="eastAsia" w:asciiTheme="minorEastAsia" w:hAnsiTheme="minorEastAsia"/>
        </w:rPr>
        <w:t>(5)</w:t>
      </w:r>
      <w:r>
        <w:rPr>
          <w:rFonts w:hint="eastAsia" w:asciiTheme="minorEastAsia" w:hAnsiTheme="minorEastAsia"/>
        </w:rPr>
        <w:t>　地域計画における目標地図見直しに向けた取組の推進</w:t>
      </w:r>
    </w:p>
    <w:p>
      <w:pPr>
        <w:pStyle w:val="0"/>
        <w:spacing w:line="336" w:lineRule="atLeast"/>
        <w:rPr>
          <w:rFonts w:hint="default" w:asciiTheme="minorEastAsia" w:hAnsiTheme="minorEastAsia"/>
        </w:rPr>
      </w:pPr>
      <w:r>
        <w:rPr>
          <w:rFonts w:hint="eastAsia" w:asciiTheme="minorEastAsia" w:hAnsiTheme="minorEastAsia"/>
        </w:rPr>
        <w:t>3</w:t>
      </w:r>
      <w:r>
        <w:rPr>
          <w:rFonts w:hint="eastAsia" w:asciiTheme="minorEastAsia" w:hAnsiTheme="minorEastAsia"/>
        </w:rPr>
        <w:t>　任期</w:t>
      </w:r>
    </w:p>
    <w:p>
      <w:pPr>
        <w:pStyle w:val="0"/>
        <w:spacing w:line="336" w:lineRule="atLeast"/>
        <w:rPr>
          <w:rFonts w:hint="default" w:asciiTheme="minorEastAsia" w:hAnsiTheme="minorEastAsia"/>
        </w:rPr>
      </w:pPr>
      <w:r>
        <w:rPr>
          <w:rFonts w:hint="eastAsia" w:asciiTheme="minorEastAsia" w:hAnsiTheme="minorEastAsia"/>
        </w:rPr>
        <w:t>　</w:t>
      </w:r>
      <w:r>
        <w:rPr>
          <w:rFonts w:hint="eastAsia" w:asciiTheme="minorEastAsia" w:hAnsiTheme="minorEastAsia"/>
        </w:rPr>
        <w:t xml:space="preserve"> 3</w:t>
      </w:r>
      <w:r>
        <w:rPr>
          <w:rFonts w:hint="eastAsia" w:asciiTheme="minorEastAsia" w:hAnsiTheme="minorEastAsia"/>
        </w:rPr>
        <w:t>年</w:t>
      </w:r>
      <w:r>
        <w:rPr>
          <w:rFonts w:hint="eastAsia" w:asciiTheme="minorEastAsia" w:hAnsiTheme="minorEastAsia"/>
        </w:rPr>
        <w:t>(</w:t>
      </w:r>
      <w:r>
        <w:rPr>
          <w:rFonts w:hint="eastAsia" w:asciiTheme="minorEastAsia" w:hAnsiTheme="minorEastAsia"/>
        </w:rPr>
        <w:t>令和</w:t>
      </w:r>
      <w:r>
        <w:rPr>
          <w:rFonts w:hint="eastAsia" w:asciiTheme="minorEastAsia" w:hAnsiTheme="minorEastAsia"/>
        </w:rPr>
        <w:t>8</w:t>
      </w:r>
      <w:r>
        <w:rPr>
          <w:rFonts w:hint="eastAsia" w:asciiTheme="minorEastAsia" w:hAnsiTheme="minorEastAsia"/>
        </w:rPr>
        <w:t>年</w:t>
      </w:r>
      <w:r>
        <w:rPr>
          <w:rFonts w:hint="eastAsia" w:asciiTheme="minorEastAsia" w:hAnsiTheme="minorEastAsia"/>
        </w:rPr>
        <w:t>7</w:t>
      </w:r>
      <w:r>
        <w:rPr>
          <w:rFonts w:hint="eastAsia" w:asciiTheme="minorEastAsia" w:hAnsiTheme="minorEastAsia"/>
        </w:rPr>
        <w:t>月</w:t>
      </w:r>
      <w:r>
        <w:rPr>
          <w:rFonts w:hint="eastAsia" w:asciiTheme="minorEastAsia" w:hAnsiTheme="minorEastAsia"/>
        </w:rPr>
        <w:t>20</w:t>
      </w:r>
      <w:r>
        <w:rPr>
          <w:rFonts w:hint="eastAsia" w:asciiTheme="minorEastAsia" w:hAnsiTheme="minorEastAsia"/>
        </w:rPr>
        <w:t>日から令和</w:t>
      </w:r>
      <w:r>
        <w:rPr>
          <w:rFonts w:hint="eastAsia" w:asciiTheme="minorEastAsia" w:hAnsiTheme="minorEastAsia"/>
        </w:rPr>
        <w:t>11</w:t>
      </w:r>
      <w:r>
        <w:rPr>
          <w:rFonts w:hint="eastAsia" w:asciiTheme="minorEastAsia" w:hAnsiTheme="minorEastAsia"/>
        </w:rPr>
        <w:t>年</w:t>
      </w:r>
      <w:r>
        <w:rPr>
          <w:rFonts w:hint="eastAsia" w:asciiTheme="minorEastAsia" w:hAnsiTheme="minorEastAsia"/>
        </w:rPr>
        <w:t>7</w:t>
      </w:r>
      <w:r>
        <w:rPr>
          <w:rFonts w:hint="eastAsia" w:asciiTheme="minorEastAsia" w:hAnsiTheme="minorEastAsia"/>
        </w:rPr>
        <w:t>月</w:t>
      </w:r>
      <w:r>
        <w:rPr>
          <w:rFonts w:hint="eastAsia" w:asciiTheme="minorEastAsia" w:hAnsiTheme="minorEastAsia"/>
        </w:rPr>
        <w:t>19</w:t>
      </w:r>
      <w:r>
        <w:rPr>
          <w:rFonts w:hint="eastAsia" w:asciiTheme="minorEastAsia" w:hAnsiTheme="minorEastAsia"/>
        </w:rPr>
        <w:t>日まで）</w:t>
      </w:r>
    </w:p>
    <w:p>
      <w:pPr>
        <w:pStyle w:val="0"/>
        <w:spacing w:line="336" w:lineRule="atLeast"/>
        <w:rPr>
          <w:rFonts w:hint="default" w:asciiTheme="minorEastAsia" w:hAnsiTheme="minorEastAsia"/>
        </w:rPr>
      </w:pPr>
      <w:r>
        <w:rPr>
          <w:rFonts w:hint="eastAsia" w:asciiTheme="minorEastAsia" w:hAnsiTheme="minorEastAsia"/>
        </w:rPr>
        <w:t>4</w:t>
      </w:r>
      <w:r>
        <w:rPr>
          <w:rFonts w:hint="eastAsia" w:asciiTheme="minorEastAsia" w:hAnsiTheme="minorEastAsia"/>
        </w:rPr>
        <w:t>　身分</w:t>
      </w:r>
    </w:p>
    <w:p>
      <w:pPr>
        <w:pStyle w:val="0"/>
        <w:spacing w:line="336" w:lineRule="atLeast"/>
        <w:ind w:firstLine="109" w:firstLineChars="50"/>
        <w:rPr>
          <w:rFonts w:hint="default" w:asciiTheme="minorEastAsia" w:hAnsiTheme="minorEastAsia"/>
        </w:rPr>
      </w:pPr>
      <w:r>
        <w:rPr>
          <w:rFonts w:hint="eastAsia" w:asciiTheme="minorEastAsia" w:hAnsiTheme="minorEastAsia"/>
        </w:rPr>
        <w:t>　多賀町の特別職の非常勤職員</w:t>
      </w:r>
    </w:p>
    <w:p>
      <w:pPr>
        <w:pStyle w:val="0"/>
        <w:spacing w:line="336" w:lineRule="atLeast"/>
        <w:rPr>
          <w:rFonts w:hint="default" w:asciiTheme="minorEastAsia" w:hAnsiTheme="minorEastAsia"/>
        </w:rPr>
      </w:pPr>
      <w:r>
        <w:rPr>
          <w:rFonts w:hint="eastAsia" w:asciiTheme="minorEastAsia" w:hAnsiTheme="minorEastAsia"/>
        </w:rPr>
        <w:t>5</w:t>
      </w:r>
      <w:r>
        <w:rPr>
          <w:rFonts w:hint="eastAsia" w:asciiTheme="minorEastAsia" w:hAnsiTheme="minorEastAsia"/>
        </w:rPr>
        <w:t>　報酬</w:t>
      </w:r>
    </w:p>
    <w:p>
      <w:pPr>
        <w:pStyle w:val="0"/>
        <w:spacing w:line="336" w:lineRule="atLeast"/>
        <w:rPr>
          <w:rFonts w:hint="default" w:asciiTheme="minorEastAsia" w:hAnsiTheme="minorEastAsia"/>
        </w:rPr>
      </w:pP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rPr>
        <w:t>日額</w:t>
      </w:r>
      <w:r>
        <w:rPr>
          <w:rFonts w:hint="eastAsia" w:asciiTheme="minorEastAsia" w:hAnsiTheme="minorEastAsia"/>
        </w:rPr>
        <w:t xml:space="preserve"> 6,500</w:t>
      </w:r>
      <w:r>
        <w:rPr>
          <w:rFonts w:hint="eastAsia" w:asciiTheme="minorEastAsia" w:hAnsiTheme="minorEastAsia"/>
        </w:rPr>
        <w:t>円</w:t>
      </w:r>
    </w:p>
    <w:p>
      <w:pPr>
        <w:pStyle w:val="0"/>
        <w:spacing w:line="336" w:lineRule="atLeast"/>
        <w:rPr>
          <w:rFonts w:hint="default" w:asciiTheme="minorEastAsia" w:hAnsiTheme="minorEastAsia"/>
        </w:rPr>
      </w:pPr>
      <w:r>
        <w:rPr>
          <w:rFonts w:hint="eastAsia" w:asciiTheme="minorEastAsia" w:hAnsiTheme="minorEastAsia"/>
        </w:rPr>
        <w:t>6</w:t>
      </w:r>
      <w:r>
        <w:rPr>
          <w:rFonts w:hint="eastAsia" w:asciiTheme="minorEastAsia" w:hAnsiTheme="minorEastAsia"/>
        </w:rPr>
        <w:t>　募集等の人数</w:t>
      </w:r>
    </w:p>
    <w:p>
      <w:pPr>
        <w:pStyle w:val="0"/>
        <w:spacing w:line="336" w:lineRule="atLeast"/>
        <w:rPr>
          <w:rFonts w:hint="default" w:asciiTheme="minorEastAsia" w:hAnsiTheme="minorEastAsia"/>
        </w:rPr>
      </w:pPr>
      <w:r>
        <w:rPr>
          <w:rFonts w:hint="eastAsia" w:asciiTheme="minorEastAsia" w:hAnsiTheme="minorEastAsia"/>
        </w:rPr>
        <w:t>　</w:t>
      </w:r>
      <w:r>
        <w:rPr>
          <w:rFonts w:hint="eastAsia" w:asciiTheme="minorEastAsia" w:hAnsiTheme="minorEastAsia"/>
        </w:rPr>
        <w:t xml:space="preserve"> 14</w:t>
      </w:r>
      <w:r>
        <w:rPr>
          <w:rFonts w:hint="eastAsia" w:asciiTheme="minorEastAsia" w:hAnsiTheme="minorEastAsia"/>
        </w:rPr>
        <w:t>人</w:t>
      </w:r>
    </w:p>
    <w:p>
      <w:pPr>
        <w:pStyle w:val="0"/>
        <w:spacing w:line="336" w:lineRule="atLeast"/>
        <w:rPr>
          <w:rFonts w:hint="default" w:asciiTheme="minorEastAsia" w:hAnsiTheme="minorEastAsia"/>
        </w:rPr>
      </w:pPr>
      <w:r>
        <w:rPr>
          <w:rFonts w:hint="eastAsia" w:asciiTheme="minorEastAsia" w:hAnsiTheme="minorEastAsia"/>
        </w:rPr>
        <w:t>7</w:t>
      </w:r>
      <w:r>
        <w:rPr>
          <w:rFonts w:hint="eastAsia" w:asciiTheme="minorEastAsia" w:hAnsiTheme="minorEastAsia"/>
        </w:rPr>
        <w:t>　推薦を受ける方および応募する方の資格</w:t>
      </w:r>
    </w:p>
    <w:p>
      <w:pPr>
        <w:pStyle w:val="0"/>
        <w:spacing w:line="336" w:lineRule="atLeast"/>
        <w:ind w:left="544" w:hanging="544" w:hangingChars="250"/>
        <w:rPr>
          <w:rFonts w:hint="default" w:asciiTheme="minorEastAsia" w:hAnsiTheme="minorEastAsia"/>
        </w:rPr>
      </w:pP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rPr>
        <w:t>農業に関する識見を有し、農地等の利用の最適化の推進に関する事項その他の農業委員会の</w:t>
      </w:r>
    </w:p>
    <w:p>
      <w:pPr>
        <w:pStyle w:val="0"/>
        <w:spacing w:line="336" w:lineRule="atLeast"/>
        <w:ind w:firstLine="109" w:firstLineChars="50"/>
        <w:rPr>
          <w:rFonts w:hint="default" w:asciiTheme="minorEastAsia" w:hAnsiTheme="minorEastAsia"/>
        </w:rPr>
      </w:pPr>
      <w:r>
        <w:rPr>
          <w:rFonts w:hint="eastAsia" w:asciiTheme="minorEastAsia" w:hAnsiTheme="minorEastAsia"/>
        </w:rPr>
        <w:t>所掌に属する事項に関し、その職務を適切に行うことができる方で、次のいずれかに該当する</w:t>
      </w:r>
    </w:p>
    <w:p>
      <w:pPr>
        <w:pStyle w:val="0"/>
        <w:spacing w:line="336" w:lineRule="atLeast"/>
        <w:ind w:firstLine="109" w:firstLineChars="50"/>
        <w:rPr>
          <w:rFonts w:hint="default" w:asciiTheme="minorEastAsia" w:hAnsiTheme="minorEastAsia"/>
        </w:rPr>
      </w:pPr>
      <w:r>
        <w:rPr>
          <w:rFonts w:hint="eastAsia" w:asciiTheme="minorEastAsia" w:hAnsiTheme="minorEastAsia"/>
        </w:rPr>
        <w:t>方は除きます。なお、町外の方でも推薦を受け、または応募することができます。</w:t>
      </w:r>
    </w:p>
    <w:p>
      <w:pPr>
        <w:pStyle w:val="0"/>
        <w:spacing w:line="336" w:lineRule="atLeast"/>
        <w:ind w:firstLine="109" w:firstLineChars="50"/>
        <w:rPr>
          <w:rFonts w:hint="default" w:asciiTheme="minorEastAsia" w:hAnsiTheme="minorEastAsia"/>
        </w:rPr>
      </w:pPr>
      <w:r>
        <w:rPr>
          <w:rFonts w:hint="eastAsia" w:asciiTheme="minorEastAsia" w:hAnsiTheme="minorEastAsia"/>
        </w:rPr>
        <w:t xml:space="preserve">(1)  </w:t>
      </w:r>
      <w:r>
        <w:rPr>
          <w:rFonts w:hint="eastAsia" w:asciiTheme="minorEastAsia" w:hAnsiTheme="minorEastAsia"/>
        </w:rPr>
        <w:t>破産手続開始の決定を受けて復権を得ない方</w:t>
      </w:r>
    </w:p>
    <w:p>
      <w:pPr>
        <w:pStyle w:val="0"/>
        <w:spacing w:line="336" w:lineRule="atLeast"/>
        <w:ind w:left="653" w:leftChars="50" w:hanging="544" w:hangingChars="250"/>
        <w:rPr>
          <w:rFonts w:hint="default" w:asciiTheme="minorEastAsia" w:hAnsiTheme="minorEastAsia"/>
        </w:rPr>
      </w:pPr>
      <w:r>
        <w:rPr>
          <w:rFonts w:hint="eastAsia" w:asciiTheme="minorEastAsia" w:hAnsiTheme="minorEastAsia"/>
        </w:rPr>
        <w:t>(2)</w:t>
      </w:r>
      <w:r>
        <w:rPr>
          <w:rFonts w:hint="eastAsia" w:asciiTheme="minorEastAsia" w:hAnsiTheme="minorEastAsia"/>
        </w:rPr>
        <w:t>　拘禁刑以上の刑に処せられ、その執行を終わるまで、またはその執行を受けることがなく</w:t>
      </w:r>
    </w:p>
    <w:p>
      <w:pPr>
        <w:pStyle w:val="0"/>
        <w:spacing w:line="336" w:lineRule="atLeast"/>
        <w:ind w:left="653" w:leftChars="250" w:hanging="109" w:hangingChars="50"/>
        <w:rPr>
          <w:rFonts w:hint="default" w:asciiTheme="minorEastAsia" w:hAnsiTheme="minorEastAsia"/>
        </w:rPr>
      </w:pPr>
      <w:r>
        <w:rPr>
          <w:rFonts w:hint="eastAsia" w:asciiTheme="minorEastAsia" w:hAnsiTheme="minorEastAsia"/>
        </w:rPr>
        <w:t>なるまでの方</w:t>
      </w:r>
    </w:p>
    <w:p>
      <w:pPr>
        <w:pStyle w:val="0"/>
        <w:spacing w:line="336" w:lineRule="atLeast"/>
        <w:rPr>
          <w:rFonts w:hint="default" w:asciiTheme="minorEastAsia" w:hAnsiTheme="minorEastAsia"/>
        </w:rPr>
      </w:pPr>
      <w:r>
        <w:rPr>
          <w:rFonts w:hint="eastAsia" w:asciiTheme="minorEastAsia" w:hAnsiTheme="minorEastAsia"/>
        </w:rPr>
        <w:t xml:space="preserve"> (3)  </w:t>
      </w:r>
      <w:r>
        <w:rPr>
          <w:rFonts w:hint="eastAsia" w:asciiTheme="minorEastAsia" w:hAnsiTheme="minorEastAsia"/>
        </w:rPr>
        <w:t>法令等の規定により農業委員との兼職が禁止されている職にある方</w:t>
      </w:r>
    </w:p>
    <w:p>
      <w:pPr>
        <w:pStyle w:val="0"/>
        <w:spacing w:line="336" w:lineRule="atLeast"/>
        <w:ind w:left="522" w:leftChars="40" w:hanging="435" w:hangingChars="200"/>
        <w:rPr>
          <w:rFonts w:hint="default" w:asciiTheme="minorEastAsia" w:hAnsiTheme="minorEastAsia"/>
        </w:rPr>
      </w:pPr>
      <w:r>
        <w:rPr>
          <w:rFonts w:hint="eastAsia" w:asciiTheme="minorEastAsia" w:hAnsiTheme="minorEastAsia"/>
        </w:rPr>
        <w:t xml:space="preserve">(4)  </w:t>
      </w:r>
      <w:r>
        <w:rPr>
          <w:rFonts w:hint="eastAsia" w:asciiTheme="minorEastAsia" w:hAnsiTheme="minorEastAsia"/>
        </w:rPr>
        <w:t>暴力団員による不当な行為の防止等に関する法律</w:t>
      </w:r>
      <w:r>
        <w:rPr>
          <w:rFonts w:hint="eastAsia" w:asciiTheme="minorEastAsia" w:hAnsiTheme="minorEastAsia"/>
        </w:rPr>
        <w:t>(</w:t>
      </w:r>
      <w:r>
        <w:rPr>
          <w:rFonts w:hint="eastAsia" w:asciiTheme="minorEastAsia" w:hAnsiTheme="minorEastAsia"/>
        </w:rPr>
        <w:t>平成</w:t>
      </w:r>
      <w:r>
        <w:rPr>
          <w:rFonts w:hint="eastAsia" w:asciiTheme="minorEastAsia" w:hAnsiTheme="minorEastAsia"/>
        </w:rPr>
        <w:t>3</w:t>
      </w:r>
      <w:r>
        <w:rPr>
          <w:rFonts w:hint="eastAsia" w:asciiTheme="minorEastAsia" w:hAnsiTheme="minorEastAsia"/>
        </w:rPr>
        <w:t>年法律第</w:t>
      </w:r>
      <w:r>
        <w:rPr>
          <w:rFonts w:hint="eastAsia" w:asciiTheme="minorEastAsia" w:hAnsiTheme="minorEastAsia"/>
        </w:rPr>
        <w:t>77</w:t>
      </w:r>
      <w:r>
        <w:rPr>
          <w:rFonts w:hint="eastAsia" w:asciiTheme="minorEastAsia" w:hAnsiTheme="minorEastAsia"/>
        </w:rPr>
        <w:t>号</w:t>
      </w:r>
      <w:r>
        <w:rPr>
          <w:rFonts w:hint="eastAsia" w:asciiTheme="minorEastAsia" w:hAnsiTheme="minorEastAsia"/>
        </w:rPr>
        <w:t>)</w:t>
      </w:r>
      <w:r>
        <w:rPr>
          <w:rFonts w:hint="eastAsia" w:asciiTheme="minorEastAsia" w:hAnsiTheme="minorEastAsia"/>
        </w:rPr>
        <w:t>第</w:t>
      </w:r>
      <w:r>
        <w:rPr>
          <w:rFonts w:hint="eastAsia" w:asciiTheme="minorEastAsia" w:hAnsiTheme="minorEastAsia"/>
        </w:rPr>
        <w:t>2</w:t>
      </w:r>
      <w:r>
        <w:rPr>
          <w:rFonts w:hint="eastAsia" w:asciiTheme="minorEastAsia" w:hAnsiTheme="minorEastAsia"/>
        </w:rPr>
        <w:t>条第</w:t>
      </w:r>
      <w:r>
        <w:rPr>
          <w:rFonts w:hint="eastAsia" w:asciiTheme="minorEastAsia" w:hAnsiTheme="minorEastAsia"/>
        </w:rPr>
        <w:t>2</w:t>
      </w:r>
      <w:r>
        <w:rPr>
          <w:rFonts w:hint="eastAsia" w:asciiTheme="minorEastAsia" w:hAnsiTheme="minorEastAsia"/>
        </w:rPr>
        <w:t>号に規</w:t>
      </w:r>
    </w:p>
    <w:p>
      <w:pPr>
        <w:pStyle w:val="0"/>
        <w:spacing w:line="336" w:lineRule="atLeast"/>
        <w:ind w:left="517" w:leftChars="190" w:hanging="104" w:hangingChars="48"/>
        <w:rPr>
          <w:rFonts w:hint="default" w:asciiTheme="minorEastAsia" w:hAnsiTheme="minorEastAsia"/>
        </w:rPr>
      </w:pPr>
      <w:r>
        <w:rPr>
          <w:rFonts w:hint="eastAsia" w:asciiTheme="minorEastAsia" w:hAnsiTheme="minorEastAsia"/>
        </w:rPr>
        <w:t>定する暴力団もしくは同条第</w:t>
      </w:r>
      <w:r>
        <w:rPr>
          <w:rFonts w:hint="eastAsia" w:asciiTheme="minorEastAsia" w:hAnsiTheme="minorEastAsia"/>
        </w:rPr>
        <w:t>6</w:t>
      </w:r>
      <w:r>
        <w:rPr>
          <w:rFonts w:hint="eastAsia" w:asciiTheme="minorEastAsia" w:hAnsiTheme="minorEastAsia"/>
        </w:rPr>
        <w:t>号に規定する暴力団員またはこれらと密接な関係を有する方</w:t>
      </w:r>
    </w:p>
    <w:p>
      <w:pPr>
        <w:pStyle w:val="0"/>
        <w:spacing w:line="336" w:lineRule="atLeast"/>
        <w:ind w:left="653" w:hanging="653" w:hangingChars="300"/>
        <w:rPr>
          <w:rFonts w:hint="default" w:asciiTheme="minorEastAsia" w:hAnsiTheme="minorEastAsia"/>
        </w:rPr>
      </w:pPr>
      <w:r>
        <w:rPr>
          <w:rFonts w:hint="eastAsia" w:asciiTheme="minorEastAsia" w:hAnsiTheme="minorEastAsia"/>
        </w:rPr>
        <w:t>8</w:t>
      </w:r>
      <w:r>
        <w:rPr>
          <w:rFonts w:hint="eastAsia" w:asciiTheme="minorEastAsia" w:hAnsiTheme="minorEastAsia"/>
        </w:rPr>
        <w:t>　推薦および応募に係る手続等</w:t>
      </w:r>
    </w:p>
    <w:p>
      <w:pPr>
        <w:pStyle w:val="0"/>
        <w:spacing w:line="336" w:lineRule="atLeast"/>
        <w:ind w:left="435" w:hanging="435" w:hangingChars="200"/>
        <w:rPr>
          <w:rFonts w:hint="default" w:asciiTheme="minorEastAsia" w:hAnsiTheme="minorEastAsia"/>
        </w:rPr>
      </w:pP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rPr>
        <w:t>所定の様式に必要事項を記入の上、</w:t>
      </w:r>
      <w:r>
        <w:rPr>
          <w:rFonts w:hint="eastAsia" w:asciiTheme="minorEastAsia" w:hAnsiTheme="minorEastAsia"/>
        </w:rPr>
        <w:t>(3)</w:t>
      </w:r>
      <w:r>
        <w:rPr>
          <w:rFonts w:hint="eastAsia" w:asciiTheme="minorEastAsia" w:hAnsiTheme="minorEastAsia"/>
        </w:rPr>
        <w:t>の添付書類を添えて、多賀町産業環境課に提出して</w:t>
      </w:r>
    </w:p>
    <w:p>
      <w:pPr>
        <w:pStyle w:val="0"/>
        <w:spacing w:line="336" w:lineRule="atLeast"/>
        <w:ind w:firstLine="109" w:firstLineChars="50"/>
        <w:rPr>
          <w:rFonts w:hint="default" w:asciiTheme="minorEastAsia" w:hAnsiTheme="minorEastAsia"/>
        </w:rPr>
      </w:pPr>
      <w:r>
        <w:rPr>
          <w:rFonts w:hint="eastAsia" w:asciiTheme="minorEastAsia" w:hAnsiTheme="minorEastAsia"/>
        </w:rPr>
        <w:t>ください。推薦および応募に係る書類は返却しませんので、ご了承ください。</w:t>
      </w:r>
    </w:p>
    <w:p>
      <w:pPr>
        <w:pStyle w:val="0"/>
        <w:spacing w:line="336" w:lineRule="atLeast"/>
        <w:ind w:firstLine="109" w:firstLineChars="50"/>
        <w:rPr>
          <w:rFonts w:hint="default" w:asciiTheme="minorEastAsia" w:hAnsiTheme="minorEastAsia"/>
        </w:rPr>
      </w:pPr>
      <w:r>
        <w:rPr>
          <w:rFonts w:hint="eastAsia" w:asciiTheme="minorEastAsia" w:hAnsiTheme="minorEastAsia"/>
        </w:rPr>
        <w:t xml:space="preserve">(1)  </w:t>
      </w:r>
      <w:r>
        <w:rPr>
          <w:rFonts w:hint="eastAsia" w:asciiTheme="minorEastAsia" w:hAnsiTheme="minorEastAsia"/>
        </w:rPr>
        <w:t>推薦および応募様式</w:t>
      </w:r>
    </w:p>
    <w:tbl>
      <w:tblPr>
        <w:tblStyle w:val="24"/>
        <w:tblW w:w="8363" w:type="dxa"/>
        <w:tblInd w:w="817" w:type="dxa"/>
        <w:tblLayout w:type="fixed"/>
        <w:tblLook w:firstRow="1" w:lastRow="0" w:firstColumn="1" w:lastColumn="0" w:noHBand="0" w:noVBand="1" w:val="04A0"/>
      </w:tblPr>
      <w:tblGrid>
        <w:gridCol w:w="3827"/>
        <w:gridCol w:w="4536"/>
      </w:tblGrid>
      <w:tr>
        <w:trPr>
          <w:trHeight w:val="706" w:hRule="atLeast"/>
        </w:trPr>
        <w:tc>
          <w:tcPr>
            <w:tcW w:w="38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①　農業者等の個人が推薦する場合</w:t>
            </w:r>
          </w:p>
        </w:tc>
        <w:tc>
          <w:tcPr>
            <w:tcW w:w="45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336" w:lineRule="atLeast"/>
              <w:rPr>
                <w:rFonts w:hint="default" w:asciiTheme="minorEastAsia" w:hAnsiTheme="minorEastAsia" w:eastAsiaTheme="minorEastAsia"/>
              </w:rPr>
            </w:pPr>
            <w:r>
              <w:rPr>
                <w:rFonts w:hint="eastAsia" w:asciiTheme="minorEastAsia" w:hAnsiTheme="minorEastAsia" w:eastAsiaTheme="minorEastAsia"/>
              </w:rPr>
              <w:t>多賀町農業委員会の委員候補者推薦申込書</w:t>
            </w:r>
          </w:p>
          <w:p>
            <w:pPr>
              <w:pStyle w:val="0"/>
              <w:snapToGrid w:val="0"/>
              <w:spacing w:line="336" w:lineRule="atLeast"/>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個人用</w:t>
            </w:r>
            <w:r>
              <w:rPr>
                <w:rFonts w:hint="eastAsia" w:asciiTheme="minorEastAsia" w:hAnsiTheme="minorEastAsia" w:eastAsiaTheme="minorEastAsia"/>
              </w:rPr>
              <w:t>)(</w:t>
            </w:r>
            <w:r>
              <w:rPr>
                <w:rFonts w:hint="eastAsia" w:asciiTheme="minorEastAsia" w:hAnsiTheme="minorEastAsia" w:eastAsiaTheme="minorEastAsia"/>
              </w:rPr>
              <w:t>様式第</w:t>
            </w:r>
            <w:r>
              <w:rPr>
                <w:rFonts w:hint="eastAsia" w:asciiTheme="minorEastAsia" w:hAnsiTheme="minorEastAsia" w:eastAsiaTheme="minorEastAsia"/>
              </w:rPr>
              <w:t>1</w:t>
            </w:r>
            <w:r>
              <w:rPr>
                <w:rFonts w:hint="eastAsia" w:asciiTheme="minorEastAsia" w:hAnsiTheme="minorEastAsia" w:eastAsiaTheme="minorEastAsia"/>
              </w:rPr>
              <w:t>号</w:t>
            </w:r>
            <w:r>
              <w:rPr>
                <w:rFonts w:hint="eastAsia" w:asciiTheme="minorEastAsia" w:hAnsiTheme="minorEastAsia" w:eastAsiaTheme="minorEastAsia"/>
              </w:rPr>
              <w:t>)</w:t>
            </w:r>
          </w:p>
        </w:tc>
      </w:tr>
      <w:tr>
        <w:trPr>
          <w:trHeight w:val="706" w:hRule="atLeast"/>
        </w:trPr>
        <w:tc>
          <w:tcPr>
            <w:tcW w:w="38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②　法人または団体が推薦する場合</w:t>
            </w:r>
          </w:p>
        </w:tc>
        <w:tc>
          <w:tcPr>
            <w:tcW w:w="45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336" w:lineRule="atLeast"/>
              <w:rPr>
                <w:rFonts w:hint="default" w:asciiTheme="minorEastAsia" w:hAnsiTheme="minorEastAsia" w:eastAsiaTheme="minorEastAsia"/>
              </w:rPr>
            </w:pPr>
            <w:r>
              <w:rPr>
                <w:rFonts w:hint="eastAsia" w:asciiTheme="minorEastAsia" w:hAnsiTheme="minorEastAsia" w:eastAsiaTheme="minorEastAsia"/>
              </w:rPr>
              <w:t>多賀町農業委員会の委員候補者推薦申込書</w:t>
            </w:r>
          </w:p>
          <w:p>
            <w:pPr>
              <w:pStyle w:val="0"/>
              <w:snapToGrid w:val="0"/>
              <w:spacing w:line="336" w:lineRule="atLeast"/>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法人・団体用</w:t>
            </w:r>
            <w:r>
              <w:rPr>
                <w:rFonts w:hint="eastAsia" w:asciiTheme="minorEastAsia" w:hAnsiTheme="minorEastAsia" w:eastAsiaTheme="minorEastAsia"/>
              </w:rPr>
              <w:t>)(</w:t>
            </w:r>
            <w:r>
              <w:rPr>
                <w:rFonts w:hint="eastAsia" w:asciiTheme="minorEastAsia" w:hAnsiTheme="minorEastAsia" w:eastAsiaTheme="minorEastAsia"/>
              </w:rPr>
              <w:t>様式第</w:t>
            </w:r>
            <w:r>
              <w:rPr>
                <w:rFonts w:hint="eastAsia" w:asciiTheme="minorEastAsia" w:hAnsiTheme="minorEastAsia" w:eastAsiaTheme="minorEastAsia"/>
              </w:rPr>
              <w:t>2</w:t>
            </w:r>
            <w:r>
              <w:rPr>
                <w:rFonts w:hint="eastAsia" w:asciiTheme="minorEastAsia" w:hAnsiTheme="minorEastAsia" w:eastAsiaTheme="minorEastAsia"/>
              </w:rPr>
              <w:t>号</w:t>
            </w:r>
            <w:r>
              <w:rPr>
                <w:rFonts w:hint="eastAsia" w:asciiTheme="minorEastAsia" w:hAnsiTheme="minorEastAsia" w:eastAsiaTheme="minorEastAsia"/>
              </w:rPr>
              <w:t>)</w:t>
            </w:r>
          </w:p>
        </w:tc>
      </w:tr>
      <w:tr>
        <w:trPr>
          <w:trHeight w:val="706" w:hRule="atLeast"/>
        </w:trPr>
        <w:tc>
          <w:tcPr>
            <w:tcW w:w="38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36" w:lineRule="atLeast"/>
              <w:rPr>
                <w:rFonts w:hint="default" w:asciiTheme="minorEastAsia" w:hAnsiTheme="minorEastAsia" w:eastAsiaTheme="minorEastAsia"/>
              </w:rPr>
            </w:pPr>
            <w:r>
              <w:rPr>
                <w:rFonts w:hint="eastAsia" w:asciiTheme="minorEastAsia" w:hAnsiTheme="minorEastAsia" w:eastAsiaTheme="minorEastAsia"/>
              </w:rPr>
              <w:t>③　一般募集に応募する場合</w:t>
            </w:r>
          </w:p>
        </w:tc>
        <w:tc>
          <w:tcPr>
            <w:tcW w:w="45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336" w:lineRule="atLeast"/>
              <w:rPr>
                <w:rFonts w:hint="default" w:asciiTheme="minorEastAsia" w:hAnsiTheme="minorEastAsia" w:eastAsiaTheme="minorEastAsia"/>
              </w:rPr>
            </w:pPr>
            <w:r>
              <w:rPr>
                <w:rFonts w:hint="eastAsia" w:asciiTheme="minorEastAsia" w:hAnsiTheme="minorEastAsia" w:eastAsiaTheme="minorEastAsia"/>
              </w:rPr>
              <w:t>多賀町農業委員会の委員候補者応募申込書</w:t>
            </w:r>
          </w:p>
          <w:p>
            <w:pPr>
              <w:pStyle w:val="0"/>
              <w:snapToGrid w:val="0"/>
              <w:spacing w:line="336" w:lineRule="atLeast"/>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様式第</w:t>
            </w:r>
            <w:r>
              <w:rPr>
                <w:rFonts w:hint="eastAsia" w:asciiTheme="minorEastAsia" w:hAnsiTheme="minorEastAsia" w:eastAsiaTheme="minorEastAsia"/>
              </w:rPr>
              <w:t>5</w:t>
            </w:r>
            <w:r>
              <w:rPr>
                <w:rFonts w:hint="eastAsia" w:asciiTheme="minorEastAsia" w:hAnsiTheme="minorEastAsia" w:eastAsiaTheme="minorEastAsia"/>
              </w:rPr>
              <w:t>号</w:t>
            </w:r>
            <w:r>
              <w:rPr>
                <w:rFonts w:hint="eastAsia" w:asciiTheme="minorEastAsia" w:hAnsiTheme="minorEastAsia" w:eastAsiaTheme="minorEastAsia"/>
              </w:rPr>
              <w:t>)</w:t>
            </w:r>
          </w:p>
        </w:tc>
      </w:tr>
    </w:tbl>
    <w:p>
      <w:pPr>
        <w:pStyle w:val="0"/>
        <w:spacing w:line="336" w:lineRule="atLeast"/>
        <w:rPr>
          <w:rFonts w:hint="default" w:asciiTheme="minorEastAsia" w:hAnsiTheme="minorEastAsia"/>
        </w:rPr>
      </w:pPr>
      <w:r>
        <w:rPr>
          <w:rFonts w:hint="eastAsia" w:asciiTheme="minorEastAsia" w:hAnsiTheme="minorEastAsia"/>
        </w:rPr>
        <w:t xml:space="preserve"> (2)  </w:t>
      </w:r>
      <w:r>
        <w:rPr>
          <w:rFonts w:hint="eastAsia" w:asciiTheme="minorEastAsia" w:hAnsiTheme="minorEastAsia"/>
        </w:rPr>
        <w:t>様式の入手方法</w:t>
      </w:r>
    </w:p>
    <w:p>
      <w:pPr>
        <w:pStyle w:val="0"/>
        <w:spacing w:line="336" w:lineRule="atLeast"/>
        <w:ind w:firstLine="653" w:firstLineChars="300"/>
        <w:rPr>
          <w:rFonts w:hint="default" w:asciiTheme="minorEastAsia" w:hAnsiTheme="minorEastAsia"/>
        </w:rPr>
      </w:pPr>
      <w:r>
        <w:rPr>
          <w:rFonts w:hint="eastAsia" w:asciiTheme="minorEastAsia" w:hAnsiTheme="minorEastAsia"/>
        </w:rPr>
        <w:t>多賀町産業環境課窓口または町ホームページにて関係書類を取得してください。</w:t>
      </w:r>
    </w:p>
    <w:p>
      <w:pPr>
        <w:pStyle w:val="0"/>
        <w:spacing w:line="336" w:lineRule="atLeast"/>
        <w:ind w:firstLine="109" w:firstLineChars="50"/>
        <w:rPr>
          <w:rFonts w:hint="default" w:asciiTheme="minorEastAsia" w:hAnsiTheme="minorEastAsia"/>
        </w:rPr>
      </w:pPr>
      <w:r>
        <w:rPr>
          <w:rFonts w:hint="eastAsia" w:asciiTheme="minorEastAsia" w:hAnsiTheme="minorEastAsia"/>
        </w:rPr>
        <w:t xml:space="preserve">(3)  </w:t>
      </w:r>
      <w:r>
        <w:rPr>
          <w:rFonts w:hint="eastAsia" w:asciiTheme="minorEastAsia" w:hAnsiTheme="minorEastAsia"/>
        </w:rPr>
        <w:t>添付書類</w:t>
      </w:r>
    </w:p>
    <w:p>
      <w:pPr>
        <w:pStyle w:val="21"/>
        <w:spacing w:line="276" w:lineRule="auto"/>
        <w:ind w:left="653" w:leftChars="300"/>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(1)</w:t>
      </w:r>
      <w:r>
        <w:rPr>
          <w:rFonts w:hint="eastAsia" w:asciiTheme="minorEastAsia" w:hAnsiTheme="minorEastAsia" w:eastAsiaTheme="minorEastAsia"/>
          <w:color w:val="auto"/>
          <w:sz w:val="21"/>
        </w:rPr>
        <w:t>の①②により推薦を受ける方および③により応募する方は、それぞれ次の書類を添付</w:t>
      </w:r>
    </w:p>
    <w:p>
      <w:pPr>
        <w:pStyle w:val="21"/>
        <w:spacing w:line="276" w:lineRule="auto"/>
        <w:ind w:firstLine="544" w:firstLineChars="250"/>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してください。</w:t>
      </w:r>
    </w:p>
    <w:p>
      <w:pPr>
        <w:pStyle w:val="21"/>
        <w:spacing w:line="276" w:lineRule="auto"/>
        <w:ind w:left="653" w:leftChars="300"/>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ア　農業委員の資格に係る誓約書</w:t>
      </w:r>
      <w:r>
        <w:rPr>
          <w:rFonts w:hint="eastAsia" w:asciiTheme="minorEastAsia" w:hAnsiTheme="minorEastAsia" w:eastAsiaTheme="minorEastAsia"/>
          <w:color w:val="auto"/>
          <w:sz w:val="21"/>
        </w:rPr>
        <w:t>(</w:t>
      </w:r>
      <w:r>
        <w:rPr>
          <w:rFonts w:hint="eastAsia" w:asciiTheme="minorEastAsia" w:hAnsiTheme="minorEastAsia" w:eastAsiaTheme="minorEastAsia"/>
          <w:color w:val="auto"/>
          <w:sz w:val="21"/>
        </w:rPr>
        <w:t>様式第</w:t>
      </w:r>
      <w:r>
        <w:rPr>
          <w:rFonts w:hint="eastAsia" w:asciiTheme="minorEastAsia" w:hAnsiTheme="minorEastAsia" w:eastAsiaTheme="minorEastAsia"/>
          <w:color w:val="auto"/>
          <w:sz w:val="21"/>
        </w:rPr>
        <w:t>3</w:t>
      </w:r>
      <w:r>
        <w:rPr>
          <w:rFonts w:hint="eastAsia" w:asciiTheme="minorEastAsia" w:hAnsiTheme="minorEastAsia" w:eastAsiaTheme="minorEastAsia"/>
          <w:color w:val="auto"/>
          <w:sz w:val="21"/>
        </w:rPr>
        <w:t>号</w:t>
      </w:r>
      <w:r>
        <w:rPr>
          <w:rFonts w:hint="eastAsia" w:asciiTheme="minorEastAsia" w:hAnsiTheme="minorEastAsia" w:eastAsiaTheme="minorEastAsia"/>
          <w:color w:val="auto"/>
          <w:sz w:val="21"/>
        </w:rPr>
        <w:t>)</w:t>
      </w:r>
    </w:p>
    <w:p>
      <w:pPr>
        <w:pStyle w:val="21"/>
        <w:spacing w:line="276" w:lineRule="auto"/>
        <w:ind w:firstLine="650" w:firstLineChars="299"/>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イ　暴力団等の排除に係る誓約書兼同意書</w:t>
      </w:r>
      <w:r>
        <w:rPr>
          <w:rFonts w:hint="eastAsia" w:asciiTheme="minorEastAsia" w:hAnsiTheme="minorEastAsia" w:eastAsiaTheme="minorEastAsia"/>
          <w:color w:val="auto"/>
          <w:sz w:val="21"/>
        </w:rPr>
        <w:t>(</w:t>
      </w:r>
      <w:r>
        <w:rPr>
          <w:rFonts w:hint="eastAsia" w:asciiTheme="minorEastAsia" w:hAnsiTheme="minorEastAsia" w:eastAsiaTheme="minorEastAsia"/>
          <w:color w:val="auto"/>
          <w:sz w:val="21"/>
        </w:rPr>
        <w:t>様式第</w:t>
      </w:r>
      <w:r>
        <w:rPr>
          <w:rFonts w:hint="eastAsia" w:asciiTheme="minorEastAsia" w:hAnsiTheme="minorEastAsia" w:eastAsiaTheme="minorEastAsia"/>
          <w:color w:val="auto"/>
          <w:sz w:val="21"/>
        </w:rPr>
        <w:t>4</w:t>
      </w:r>
      <w:r>
        <w:rPr>
          <w:rFonts w:hint="eastAsia" w:asciiTheme="minorEastAsia" w:hAnsiTheme="minorEastAsia" w:eastAsiaTheme="minorEastAsia"/>
          <w:color w:val="auto"/>
          <w:sz w:val="21"/>
        </w:rPr>
        <w:t>号</w:t>
      </w:r>
      <w:r>
        <w:rPr>
          <w:rFonts w:hint="eastAsia" w:asciiTheme="minorEastAsia" w:hAnsiTheme="minorEastAsia" w:eastAsiaTheme="minorEastAsia"/>
          <w:color w:val="auto"/>
          <w:sz w:val="21"/>
        </w:rPr>
        <w:t>)</w:t>
      </w:r>
    </w:p>
    <w:p>
      <w:pPr>
        <w:pStyle w:val="0"/>
        <w:spacing w:line="336" w:lineRule="atLeast"/>
        <w:ind w:left="109" w:leftChars="50"/>
        <w:rPr>
          <w:rFonts w:hint="default" w:asciiTheme="minorEastAsia" w:hAnsiTheme="minorEastAsia"/>
        </w:rPr>
      </w:pPr>
      <w:r>
        <w:rPr>
          <w:rFonts w:hint="eastAsia" w:asciiTheme="minorEastAsia" w:hAnsiTheme="minorEastAsia"/>
        </w:rPr>
        <w:t>(4)</w:t>
      </w:r>
      <w:r>
        <w:rPr>
          <w:rFonts w:hint="eastAsia" w:asciiTheme="minorEastAsia" w:hAnsiTheme="minorEastAsia"/>
        </w:rPr>
        <w:t>　注意事項</w:t>
      </w:r>
    </w:p>
    <w:p>
      <w:pPr>
        <w:pStyle w:val="0"/>
        <w:spacing w:line="336" w:lineRule="atLeast"/>
        <w:ind w:left="326" w:leftChars="150" w:firstLine="218" w:firstLineChars="100"/>
        <w:rPr>
          <w:rFonts w:hint="default" w:asciiTheme="minorEastAsia" w:hAnsiTheme="minorEastAsia"/>
        </w:rPr>
      </w:pPr>
      <w:r>
        <w:rPr>
          <w:rFonts w:hint="eastAsia" w:asciiTheme="minorEastAsia" w:hAnsiTheme="minorEastAsia"/>
        </w:rPr>
        <w:t>農業委員と農地利用最適化推進委員の両方に推薦・応募することはできますが、両方の委員を兼ねることはできません。</w:t>
      </w:r>
    </w:p>
    <w:p>
      <w:pPr>
        <w:pStyle w:val="0"/>
        <w:spacing w:line="336" w:lineRule="atLeast"/>
        <w:rPr>
          <w:rFonts w:hint="default" w:asciiTheme="minorEastAsia" w:hAnsiTheme="minorEastAsia"/>
        </w:rPr>
      </w:pPr>
      <w:r>
        <w:rPr>
          <w:rFonts w:hint="eastAsia" w:asciiTheme="minorEastAsia" w:hAnsiTheme="minorEastAsia"/>
        </w:rPr>
        <w:t xml:space="preserve">9  </w:t>
      </w:r>
      <w:r>
        <w:rPr>
          <w:rFonts w:hint="eastAsia" w:asciiTheme="minorEastAsia" w:hAnsiTheme="minorEastAsia"/>
        </w:rPr>
        <w:t>募集等の期間</w:t>
      </w:r>
    </w:p>
    <w:p>
      <w:pPr>
        <w:pStyle w:val="0"/>
        <w:spacing w:line="336" w:lineRule="atLeast"/>
        <w:ind w:left="218" w:leftChars="100" w:firstLine="109" w:firstLineChars="50"/>
        <w:rPr>
          <w:rFonts w:hint="default" w:asciiTheme="minorEastAsia" w:hAnsiTheme="minorEastAsia"/>
        </w:rPr>
      </w:pPr>
      <w:r>
        <w:rPr>
          <w:rFonts w:hint="eastAsia" w:asciiTheme="minorEastAsia" w:hAnsiTheme="minorEastAsia"/>
        </w:rPr>
        <w:t>令和</w:t>
      </w:r>
      <w:r>
        <w:rPr>
          <w:rFonts w:hint="eastAsia" w:asciiTheme="minorEastAsia" w:hAnsiTheme="minorEastAsia"/>
        </w:rPr>
        <w:t>8</w:t>
      </w:r>
      <w:r>
        <w:rPr>
          <w:rFonts w:hint="eastAsia" w:asciiTheme="minorEastAsia" w:hAnsiTheme="minorEastAsia"/>
        </w:rPr>
        <w:t>年</w:t>
      </w:r>
      <w:r>
        <w:rPr>
          <w:rFonts w:hint="eastAsia" w:asciiTheme="minorEastAsia" w:hAnsiTheme="minorEastAsia"/>
        </w:rPr>
        <w:t>2</w:t>
      </w:r>
      <w:r>
        <w:rPr>
          <w:rFonts w:hint="eastAsia" w:asciiTheme="minorEastAsia" w:hAnsiTheme="minorEastAsia"/>
        </w:rPr>
        <w:t>月</w:t>
      </w:r>
      <w:r>
        <w:rPr>
          <w:rFonts w:hint="eastAsia" w:asciiTheme="minorEastAsia" w:hAnsiTheme="minorEastAsia"/>
        </w:rPr>
        <w:t>1</w:t>
      </w:r>
      <w:r>
        <w:rPr>
          <w:rFonts w:hint="eastAsia" w:asciiTheme="minorEastAsia" w:hAnsiTheme="minorEastAsia"/>
        </w:rPr>
        <w:t>日</w:t>
      </w:r>
      <w:r>
        <w:rPr>
          <w:rFonts w:hint="eastAsia" w:asciiTheme="minorEastAsia" w:hAnsiTheme="minorEastAsia"/>
        </w:rPr>
        <w:t>(</w:t>
      </w:r>
      <w:r>
        <w:rPr>
          <w:rFonts w:hint="eastAsia" w:asciiTheme="minorEastAsia" w:hAnsiTheme="minorEastAsia"/>
        </w:rPr>
        <w:t>日</w:t>
      </w:r>
      <w:r>
        <w:rPr>
          <w:rFonts w:hint="eastAsia" w:asciiTheme="minorEastAsia" w:hAnsiTheme="minorEastAsia"/>
        </w:rPr>
        <w:t>)</w:t>
      </w:r>
      <w:r>
        <w:rPr>
          <w:rFonts w:hint="eastAsia" w:asciiTheme="minorEastAsia" w:hAnsiTheme="minorEastAsia"/>
        </w:rPr>
        <w:t>午前</w:t>
      </w:r>
      <w:r>
        <w:rPr>
          <w:rFonts w:hint="eastAsia" w:asciiTheme="minorEastAsia" w:hAnsiTheme="minorEastAsia"/>
        </w:rPr>
        <w:t>8</w:t>
      </w:r>
      <w:r>
        <w:rPr>
          <w:rFonts w:hint="eastAsia" w:asciiTheme="minorEastAsia" w:hAnsiTheme="minorEastAsia"/>
        </w:rPr>
        <w:t>時</w:t>
      </w:r>
      <w:r>
        <w:rPr>
          <w:rFonts w:hint="eastAsia" w:asciiTheme="minorEastAsia" w:hAnsiTheme="minorEastAsia"/>
        </w:rPr>
        <w:t>30</w:t>
      </w:r>
      <w:r>
        <w:rPr>
          <w:rFonts w:hint="eastAsia" w:asciiTheme="minorEastAsia" w:hAnsiTheme="minorEastAsia"/>
        </w:rPr>
        <w:t>分から令和</w:t>
      </w:r>
      <w:r>
        <w:rPr>
          <w:rFonts w:hint="eastAsia" w:asciiTheme="minorEastAsia" w:hAnsiTheme="minorEastAsia"/>
        </w:rPr>
        <w:t>8</w:t>
      </w:r>
      <w:r>
        <w:rPr>
          <w:rFonts w:hint="eastAsia" w:asciiTheme="minorEastAsia" w:hAnsiTheme="minorEastAsia"/>
        </w:rPr>
        <w:t>年</w:t>
      </w:r>
      <w:r>
        <w:rPr>
          <w:rFonts w:hint="eastAsia" w:asciiTheme="minorEastAsia" w:hAnsiTheme="minorEastAsia"/>
        </w:rPr>
        <w:t>2</w:t>
      </w:r>
      <w:r>
        <w:rPr>
          <w:rFonts w:hint="eastAsia" w:asciiTheme="minorEastAsia" w:hAnsiTheme="minorEastAsia"/>
        </w:rPr>
        <w:t>月</w:t>
      </w:r>
      <w:r>
        <w:rPr>
          <w:rFonts w:hint="eastAsia" w:asciiTheme="minorEastAsia" w:hAnsiTheme="minorEastAsia"/>
        </w:rPr>
        <w:t>2</w:t>
      </w:r>
      <w:r>
        <w:rPr>
          <w:rFonts w:hint="default" w:asciiTheme="minorEastAsia" w:hAnsiTheme="minorEastAsia"/>
        </w:rPr>
        <w:t>8</w:t>
      </w:r>
      <w:r>
        <w:rPr>
          <w:rFonts w:hint="eastAsia" w:asciiTheme="minorEastAsia" w:hAnsiTheme="minorEastAsia"/>
        </w:rPr>
        <w:t>日</w:t>
      </w:r>
      <w:r>
        <w:rPr>
          <w:rFonts w:hint="eastAsia" w:asciiTheme="minorEastAsia" w:hAnsiTheme="minorEastAsia"/>
        </w:rPr>
        <w:t>(</w:t>
      </w:r>
      <w:r>
        <w:rPr>
          <w:rFonts w:hint="eastAsia" w:asciiTheme="minorEastAsia" w:hAnsiTheme="minorEastAsia"/>
        </w:rPr>
        <w:t>土</w:t>
      </w:r>
      <w:r>
        <w:rPr>
          <w:rFonts w:hint="eastAsia" w:asciiTheme="minorEastAsia" w:hAnsiTheme="minorEastAsia"/>
        </w:rPr>
        <w:t>)</w:t>
      </w:r>
      <w:r>
        <w:rPr>
          <w:rFonts w:hint="eastAsia" w:asciiTheme="minorEastAsia" w:hAnsiTheme="minorEastAsia"/>
        </w:rPr>
        <w:t>午後</w:t>
      </w:r>
      <w:r>
        <w:rPr>
          <w:rFonts w:hint="eastAsia" w:asciiTheme="minorEastAsia" w:hAnsiTheme="minorEastAsia"/>
        </w:rPr>
        <w:t>5</w:t>
      </w:r>
      <w:r>
        <w:rPr>
          <w:rFonts w:hint="eastAsia" w:asciiTheme="minorEastAsia" w:hAnsiTheme="minorEastAsia"/>
        </w:rPr>
        <w:t>時</w:t>
      </w:r>
      <w:r>
        <w:rPr>
          <w:rFonts w:hint="eastAsia" w:asciiTheme="minorEastAsia" w:hAnsiTheme="minorEastAsia"/>
        </w:rPr>
        <w:t>15</w:t>
      </w:r>
      <w:r>
        <w:rPr>
          <w:rFonts w:hint="eastAsia" w:asciiTheme="minorEastAsia" w:hAnsiTheme="minorEastAsia"/>
        </w:rPr>
        <w:t>分まで（日曜・祝祭日を除く）に多賀町産業環境課にご持参のうえ提出してください。</w:t>
      </w:r>
    </w:p>
    <w:p>
      <w:pPr>
        <w:pStyle w:val="0"/>
        <w:spacing w:line="336" w:lineRule="atLeast"/>
        <w:rPr>
          <w:rFonts w:hint="default" w:asciiTheme="minorEastAsia" w:hAnsiTheme="minorEastAsia"/>
        </w:rPr>
      </w:pPr>
      <w:r>
        <w:rPr>
          <w:rFonts w:hint="eastAsia" w:asciiTheme="minorEastAsia" w:hAnsiTheme="minorEastAsia"/>
        </w:rPr>
        <w:t xml:space="preserve">10  </w:t>
      </w:r>
      <w:r>
        <w:rPr>
          <w:rFonts w:hint="eastAsia" w:asciiTheme="minorEastAsia" w:hAnsiTheme="minorEastAsia"/>
        </w:rPr>
        <w:t>評価方法</w:t>
      </w:r>
    </w:p>
    <w:p>
      <w:pPr>
        <w:pStyle w:val="0"/>
        <w:spacing w:line="336" w:lineRule="atLeast"/>
        <w:ind w:left="474" w:hanging="474" w:hangingChars="218"/>
        <w:rPr>
          <w:rFonts w:hint="default" w:asciiTheme="minorEastAsia" w:hAnsiTheme="minorEastAsia"/>
        </w:rPr>
      </w:pPr>
      <w:r>
        <w:rPr>
          <w:rFonts w:hint="eastAsia" w:asciiTheme="minorEastAsia" w:hAnsiTheme="minorEastAsia"/>
        </w:rPr>
        <w:t>　</w:t>
      </w:r>
      <w:r>
        <w:rPr>
          <w:rFonts w:hint="eastAsia" w:asciiTheme="minorEastAsia" w:hAnsiTheme="minorEastAsia"/>
        </w:rPr>
        <w:t>(1)</w:t>
      </w:r>
      <w:r>
        <w:rPr>
          <w:rFonts w:hint="eastAsia" w:asciiTheme="minorEastAsia" w:hAnsiTheme="minorEastAsia"/>
        </w:rPr>
        <w:t>　「多賀町農業委員会の委員候補者評価委員会」において、推薦を受けられた方または応募された方の評価を行い、町長に報告します。</w:t>
      </w:r>
    </w:p>
    <w:p>
      <w:pPr>
        <w:pStyle w:val="0"/>
        <w:spacing w:line="336" w:lineRule="atLeast"/>
        <w:ind w:left="436" w:leftChars="100" w:hanging="218" w:hangingChars="100"/>
        <w:rPr>
          <w:rFonts w:hint="default" w:asciiTheme="minorEastAsia" w:hAnsiTheme="minorEastAsia"/>
        </w:rPr>
      </w:pPr>
      <w:r>
        <w:rPr>
          <w:rFonts w:hint="eastAsia" w:asciiTheme="minorEastAsia" w:hAnsiTheme="minorEastAsia"/>
        </w:rPr>
        <w:t xml:space="preserve">(2)  </w:t>
      </w:r>
      <w:r>
        <w:rPr>
          <w:rFonts w:hint="eastAsia" w:asciiTheme="minorEastAsia" w:hAnsiTheme="minorEastAsia"/>
        </w:rPr>
        <w:t>評価に当たっては、農業委員の過半数が認定農業者であること、農業委員会の所掌事務に利害関係を有しない方が含まれること、ならびに委員の決定において年齢および性別に著しい偏りが生じないように配慮することが法で規定されているため、これらの条件を考慮しながら審査します。</w:t>
      </w:r>
    </w:p>
    <w:p>
      <w:pPr>
        <w:pStyle w:val="0"/>
        <w:spacing w:line="336" w:lineRule="atLeast"/>
        <w:rPr>
          <w:rFonts w:hint="default" w:asciiTheme="minorEastAsia" w:hAnsiTheme="minorEastAsia"/>
        </w:rPr>
      </w:pPr>
      <w:r>
        <w:rPr>
          <w:rFonts w:hint="eastAsia" w:asciiTheme="minorEastAsia" w:hAnsiTheme="minorEastAsia"/>
        </w:rPr>
        <w:t>11</w:t>
      </w:r>
      <w:r>
        <w:rPr>
          <w:rFonts w:hint="eastAsia" w:asciiTheme="minorEastAsia" w:hAnsiTheme="minorEastAsia"/>
        </w:rPr>
        <w:t>　募集等の状況の公表</w:t>
      </w:r>
    </w:p>
    <w:p>
      <w:pPr>
        <w:pStyle w:val="0"/>
        <w:spacing w:line="336" w:lineRule="atLeast"/>
        <w:ind w:left="218" w:leftChars="100"/>
        <w:rPr>
          <w:rFonts w:hint="default" w:asciiTheme="minorEastAsia" w:hAnsiTheme="minorEastAsia"/>
        </w:rPr>
      </w:pPr>
      <w:r>
        <w:rPr>
          <w:rFonts w:hint="eastAsia" w:asciiTheme="minorEastAsia" w:hAnsiTheme="minorEastAsia"/>
        </w:rPr>
        <w:t xml:space="preserve">(1)  </w:t>
      </w:r>
      <w:r>
        <w:rPr>
          <w:rFonts w:hint="eastAsia" w:asciiTheme="minorEastAsia" w:hAnsiTheme="minorEastAsia"/>
        </w:rPr>
        <w:t>募集等の状況について、募集等の期間の中間と終了時に多賀町ホームページで公表しま</w:t>
      </w:r>
    </w:p>
    <w:p>
      <w:pPr>
        <w:pStyle w:val="0"/>
        <w:spacing w:line="336" w:lineRule="atLeast"/>
        <w:ind w:left="218" w:leftChars="100" w:firstLine="326" w:firstLineChars="150"/>
        <w:rPr>
          <w:rFonts w:hint="default" w:asciiTheme="minorEastAsia" w:hAnsiTheme="minorEastAsia"/>
        </w:rPr>
      </w:pPr>
      <w:r>
        <w:rPr>
          <w:rFonts w:hint="eastAsia" w:asciiTheme="minorEastAsia" w:hAnsiTheme="minorEastAsia"/>
        </w:rPr>
        <w:t>す。</w:t>
      </w:r>
    </w:p>
    <w:p>
      <w:pPr>
        <w:pStyle w:val="0"/>
        <w:spacing w:line="336" w:lineRule="atLeast"/>
        <w:ind w:left="544" w:leftChars="100" w:hanging="326" w:hangingChars="150"/>
        <w:rPr>
          <w:rFonts w:hint="default" w:asciiTheme="minorEastAsia" w:hAnsiTheme="minorEastAsia"/>
        </w:rPr>
      </w:pPr>
      <w:r>
        <w:rPr>
          <w:rFonts w:hint="eastAsia" w:asciiTheme="minorEastAsia" w:hAnsiTheme="minorEastAsia"/>
        </w:rPr>
        <w:t xml:space="preserve">(2)  </w:t>
      </w:r>
      <w:r>
        <w:rPr>
          <w:rFonts w:hint="eastAsia" w:asciiTheme="minorEastAsia" w:hAnsiTheme="minorEastAsia"/>
        </w:rPr>
        <w:t>公表内容は、推薦書および応募申込書に記載された住所および連絡先以外のすべてとなります。</w:t>
      </w:r>
    </w:p>
    <w:p>
      <w:pPr>
        <w:pStyle w:val="0"/>
        <w:spacing w:line="336" w:lineRule="atLeast"/>
        <w:ind w:left="257" w:hanging="257" w:hangingChars="118"/>
        <w:rPr>
          <w:rFonts w:hint="default" w:asciiTheme="minorEastAsia" w:hAnsiTheme="minorEastAsia"/>
        </w:rPr>
      </w:pPr>
      <w:r>
        <w:rPr>
          <w:rFonts w:hint="eastAsia" w:asciiTheme="minorEastAsia" w:hAnsiTheme="minorEastAsia"/>
        </w:rPr>
        <w:t xml:space="preserve">12  </w:t>
      </w:r>
      <w:r>
        <w:rPr>
          <w:rFonts w:hint="eastAsia" w:asciiTheme="minorEastAsia" w:hAnsiTheme="minorEastAsia"/>
        </w:rPr>
        <w:t>農業委員の任命</w:t>
      </w:r>
    </w:p>
    <w:p>
      <w:pPr>
        <w:pStyle w:val="0"/>
        <w:spacing w:line="336" w:lineRule="atLeast"/>
        <w:ind w:left="544" w:leftChars="100" w:hanging="326" w:hangingChars="150"/>
        <w:rPr>
          <w:rFonts w:hint="default" w:asciiTheme="minorEastAsia" w:hAnsiTheme="minorEastAsia"/>
        </w:rPr>
      </w:pPr>
      <w:r>
        <w:rPr>
          <w:rFonts w:hint="eastAsia" w:asciiTheme="minorEastAsia" w:hAnsiTheme="minorEastAsia"/>
        </w:rPr>
        <w:t xml:space="preserve">  </w:t>
      </w:r>
      <w:r>
        <w:rPr>
          <w:rFonts w:hint="eastAsia" w:asciiTheme="minorEastAsia" w:hAnsiTheme="minorEastAsia"/>
        </w:rPr>
        <w:t>評価の結果、農業委員の候補者となられた方については、令和</w:t>
      </w:r>
      <w:r>
        <w:rPr>
          <w:rFonts w:hint="eastAsia" w:asciiTheme="minorEastAsia" w:hAnsiTheme="minorEastAsia"/>
        </w:rPr>
        <w:t>8</w:t>
      </w:r>
      <w:r>
        <w:rPr>
          <w:rFonts w:hint="eastAsia" w:asciiTheme="minorEastAsia" w:hAnsiTheme="minorEastAsia"/>
        </w:rPr>
        <w:t>年</w:t>
      </w:r>
      <w:r>
        <w:rPr>
          <w:rFonts w:hint="eastAsia" w:asciiTheme="minorEastAsia" w:hAnsiTheme="minorEastAsia"/>
        </w:rPr>
        <w:t>6</w:t>
      </w:r>
      <w:r>
        <w:rPr>
          <w:rFonts w:hint="eastAsia" w:asciiTheme="minorEastAsia" w:hAnsiTheme="minorEastAsia"/>
        </w:rPr>
        <w:t>月の町議会において</w:t>
      </w:r>
    </w:p>
    <w:p>
      <w:pPr>
        <w:pStyle w:val="0"/>
        <w:spacing w:line="336" w:lineRule="atLeast"/>
        <w:ind w:left="544" w:leftChars="100" w:hanging="326" w:hangingChars="150"/>
        <w:rPr>
          <w:rFonts w:hint="default" w:asciiTheme="minorEastAsia" w:hAnsiTheme="minorEastAsia"/>
        </w:rPr>
      </w:pPr>
      <w:r>
        <w:rPr>
          <w:rFonts w:hint="eastAsia" w:asciiTheme="minorEastAsia" w:hAnsiTheme="minorEastAsia"/>
        </w:rPr>
        <w:t>議会の同意を得て、同年</w:t>
      </w:r>
      <w:r>
        <w:rPr>
          <w:rFonts w:hint="eastAsia" w:asciiTheme="minorEastAsia" w:hAnsiTheme="minorEastAsia"/>
        </w:rPr>
        <w:t>7</w:t>
      </w:r>
      <w:r>
        <w:rPr>
          <w:rFonts w:hint="eastAsia" w:asciiTheme="minorEastAsia" w:hAnsiTheme="minorEastAsia"/>
        </w:rPr>
        <w:t>月</w:t>
      </w:r>
      <w:r>
        <w:rPr>
          <w:rFonts w:hint="eastAsia" w:asciiTheme="minorEastAsia" w:hAnsiTheme="minorEastAsia"/>
        </w:rPr>
        <w:t>20</w:t>
      </w:r>
      <w:r>
        <w:rPr>
          <w:rFonts w:hint="eastAsia" w:asciiTheme="minorEastAsia" w:hAnsiTheme="minorEastAsia"/>
        </w:rPr>
        <w:t>日付けで町長が農業委員に任命します。</w:t>
      </w:r>
    </w:p>
    <w:p>
      <w:pPr>
        <w:pStyle w:val="0"/>
        <w:spacing w:line="336" w:lineRule="atLeast"/>
        <w:ind w:left="435" w:hanging="435" w:hangingChars="200"/>
        <w:rPr>
          <w:rFonts w:hint="default" w:asciiTheme="minorEastAsia" w:hAnsiTheme="minorEastAsia"/>
        </w:rPr>
      </w:pPr>
    </w:p>
    <w:p>
      <w:pPr>
        <w:pStyle w:val="0"/>
        <w:spacing w:line="336" w:lineRule="atLeast"/>
        <w:rPr>
          <w:rFonts w:hint="default" w:asciiTheme="minorEastAsia" w:hAnsiTheme="minorEastAsia"/>
        </w:rPr>
      </w:pPr>
    </w:p>
    <w:p>
      <w:pPr>
        <w:pStyle w:val="0"/>
        <w:spacing w:line="336" w:lineRule="atLeast"/>
        <w:rPr>
          <w:rFonts w:hint="default" w:asciiTheme="minorEastAsia" w:hAnsiTheme="minorEastAsia"/>
        </w:rPr>
      </w:pPr>
    </w:p>
    <w:p>
      <w:pPr>
        <w:pStyle w:val="0"/>
        <w:spacing w:line="336" w:lineRule="atLeast"/>
        <w:rPr>
          <w:rFonts w:hint="default" w:asciiTheme="minorEastAsia" w:hAnsiTheme="minorEastAsia"/>
        </w:rPr>
      </w:pPr>
    </w:p>
    <w:p>
      <w:pPr>
        <w:pStyle w:val="0"/>
        <w:spacing w:line="336" w:lineRule="atLeast"/>
        <w:rPr>
          <w:rFonts w:hint="default" w:asciiTheme="minorEastAsia" w:hAnsiTheme="minorEastAsia"/>
        </w:rPr>
      </w:pPr>
    </w:p>
    <w:p>
      <w:pPr>
        <w:pStyle w:val="0"/>
        <w:spacing w:line="336" w:lineRule="atLeast"/>
        <w:rPr>
          <w:rFonts w:hint="default" w:asciiTheme="minorEastAsia" w:hAnsiTheme="minorEastAsia"/>
        </w:rPr>
      </w:pPr>
    </w:p>
    <w:p>
      <w:pPr>
        <w:pStyle w:val="0"/>
        <w:spacing w:line="336" w:lineRule="atLeast"/>
        <w:rPr>
          <w:rFonts w:hint="default" w:asciiTheme="minorEastAsia" w:hAnsiTheme="minorEastAsia"/>
        </w:rPr>
      </w:pPr>
    </w:p>
    <w:p>
      <w:pPr>
        <w:pStyle w:val="0"/>
        <w:spacing w:line="336" w:lineRule="atLeast"/>
        <w:rPr>
          <w:rFonts w:hint="default" w:asciiTheme="minorEastAsia" w:hAnsiTheme="minorEastAsia"/>
        </w:rPr>
      </w:pPr>
      <w:r>
        <w:rPr>
          <w:rFonts w:hint="default" w:asciiTheme="minorEastAsia" w:hAnsiTheme="minorEastAsia"/>
        </w:rPr>
        <mc:AlternateContent>
          <mc:Choice Requires="wps">
            <w:drawing>
              <wp:anchor distT="0" distB="0" distL="114300" distR="114300" simplePos="0" relativeHeight="2" behindDoc="0" locked="0" layoutInCell="1" hidden="0" allowOverlap="1">
                <wp:simplePos x="0" y="0"/>
                <wp:positionH relativeFrom="margin">
                  <wp:posOffset>1137920</wp:posOffset>
                </wp:positionH>
                <wp:positionV relativeFrom="paragraph">
                  <wp:posOffset>44450</wp:posOffset>
                </wp:positionV>
                <wp:extent cx="3829050" cy="2143125"/>
                <wp:effectExtent l="31750" t="31750" r="48895" b="39370"/>
                <wp:wrapNone/>
                <wp:docPr id="1026" name="角丸四角形 1"/>
                <a:graphic xmlns:a="http://schemas.openxmlformats.org/drawingml/2006/main">
                  <a:graphicData uri="http://schemas.microsoft.com/office/word/2010/wordprocessingShape">
                    <wps:wsp>
                      <wps:cNvPr id="1026" name="角丸四角形 1"/>
                      <wps:cNvSpPr/>
                      <wps:spPr>
                        <a:xfrm>
                          <a:off x="0" y="0"/>
                          <a:ext cx="3829050" cy="2143125"/>
                        </a:xfrm>
                        <a:prstGeom prst="roundRect">
                          <a:avLst/>
                        </a:prstGeom>
                        <a:noFill/>
                        <a:ln w="635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ind w:firstLine="218" w:firstLineChars="100"/>
                              <w:jc w:val="left"/>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問合せ・提出先</w:t>
                            </w:r>
                          </w:p>
                          <w:p>
                            <w:pPr>
                              <w:pStyle w:val="0"/>
                              <w:jc w:val="left"/>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　　多賀町役場産業環境課農政係</w:t>
                            </w:r>
                          </w:p>
                          <w:p>
                            <w:pPr>
                              <w:pStyle w:val="0"/>
                              <w:ind w:firstLine="435" w:firstLineChars="200"/>
                              <w:jc w:val="left"/>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w:t>
                            </w:r>
                            <w:r>
                              <w:rPr>
                                <w:rFonts w:hint="eastAsia" w:asciiTheme="majorEastAsia" w:hAnsiTheme="majorEastAsia" w:eastAsiaTheme="majorEastAsia"/>
                                <w:color w:val="000000" w:themeColor="text1"/>
                              </w:rPr>
                              <w:t>多賀町農業委員会事務局）</w:t>
                            </w:r>
                            <w:bookmarkStart w:id="0" w:name="_GoBack"/>
                            <w:bookmarkEnd w:id="0"/>
                          </w:p>
                          <w:p>
                            <w:pPr>
                              <w:pStyle w:val="0"/>
                              <w:ind w:firstLine="435" w:firstLineChars="200"/>
                              <w:jc w:val="left"/>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電話番号：０７４９‐４８‐８１１７</w:t>
                            </w:r>
                          </w:p>
                          <w:p>
                            <w:pPr>
                              <w:pStyle w:val="0"/>
                              <w:ind w:firstLine="435" w:firstLineChars="200"/>
                              <w:jc w:val="left"/>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有線番号：２－２０３０</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1" style="z-index:2;height:168.75pt;mso-wrap-distance-left:9pt;width:301.5pt;mso-wrap-distance-top:0pt;mso-position-horizontal-relative:margin;position:absolute;margin-top:3.5pt;margin-left:89.6pt;mso-position-vertical-relative:text;mso-wrap-distance-bottom:0pt;mso-wrap-distance-right:9pt;v-text-anchor:middle;" o:spid="_x0000_s1026" o:allowincell="t" o:allowoverlap="t" filled="f" stroked="t" strokecolor="#000000 [3213]" strokeweight="5pt" o:spt="2" arcsize="10923f">
                <v:fill/>
                <v:stroke linestyle="thinThin" endcap="flat" dashstyle="solid" filltype="solid"/>
                <v:textbox style="layout-flow:horizontal;" inset="2.5399999999999996mm,1.2699999999999998mm,2.5399999999999996mm,1.2699999999999998mm">
                  <w:txbxContent>
                    <w:p>
                      <w:pPr>
                        <w:pStyle w:val="0"/>
                        <w:ind w:firstLine="218" w:firstLineChars="100"/>
                        <w:jc w:val="left"/>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問合せ・提出先</w:t>
                      </w:r>
                    </w:p>
                    <w:p>
                      <w:pPr>
                        <w:pStyle w:val="0"/>
                        <w:jc w:val="left"/>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　　多賀町役場産業環境課農政係</w:t>
                      </w:r>
                    </w:p>
                    <w:p>
                      <w:pPr>
                        <w:pStyle w:val="0"/>
                        <w:ind w:firstLine="435" w:firstLineChars="200"/>
                        <w:jc w:val="left"/>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w:t>
                      </w:r>
                      <w:r>
                        <w:rPr>
                          <w:rFonts w:hint="eastAsia" w:asciiTheme="majorEastAsia" w:hAnsiTheme="majorEastAsia" w:eastAsiaTheme="majorEastAsia"/>
                          <w:color w:val="000000" w:themeColor="text1"/>
                        </w:rPr>
                        <w:t>多賀町農業委員会事務局）</w:t>
                      </w:r>
                      <w:bookmarkStart w:id="1" w:name="_GoBack"/>
                      <w:bookmarkEnd w:id="1"/>
                    </w:p>
                    <w:p>
                      <w:pPr>
                        <w:pStyle w:val="0"/>
                        <w:ind w:firstLine="435" w:firstLineChars="200"/>
                        <w:jc w:val="left"/>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電話番号：０７４９‐４８‐８１１７</w:t>
                      </w:r>
                    </w:p>
                    <w:p>
                      <w:pPr>
                        <w:pStyle w:val="0"/>
                        <w:ind w:firstLine="435" w:firstLineChars="200"/>
                        <w:jc w:val="left"/>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有線番号：２－２０３０</w:t>
                      </w:r>
                    </w:p>
                  </w:txbxContent>
                </v:textbox>
                <v:imagedata o:title=""/>
                <w10:wrap type="none" anchorx="margin" anchory="text"/>
              </v:roundrect>
            </w:pict>
          </mc:Fallback>
        </mc:AlternateContent>
      </w:r>
    </w:p>
    <w:p>
      <w:pPr>
        <w:pStyle w:val="0"/>
        <w:spacing w:line="336" w:lineRule="atLeast"/>
        <w:rPr>
          <w:rFonts w:hint="default" w:asciiTheme="minorEastAsia" w:hAnsiTheme="minorEastAsia"/>
        </w:rPr>
      </w:pPr>
    </w:p>
    <w:p>
      <w:pPr>
        <w:pStyle w:val="0"/>
        <w:spacing w:line="336" w:lineRule="atLeast"/>
        <w:rPr>
          <w:rFonts w:hint="default" w:asciiTheme="minorEastAsia" w:hAnsiTheme="minorEastAsia"/>
        </w:rPr>
      </w:pPr>
    </w:p>
    <w:p>
      <w:pPr>
        <w:pStyle w:val="0"/>
        <w:spacing w:line="336" w:lineRule="atLeast"/>
        <w:rPr>
          <w:rFonts w:hint="default" w:asciiTheme="minorEastAsia" w:hAnsiTheme="minorEastAsia"/>
        </w:rPr>
      </w:pPr>
    </w:p>
    <w:p>
      <w:pPr>
        <w:pStyle w:val="0"/>
        <w:spacing w:line="336" w:lineRule="atLeast"/>
        <w:rPr>
          <w:rFonts w:hint="default" w:asciiTheme="minorEastAsia" w:hAnsiTheme="minorEastAsia"/>
        </w:rPr>
      </w:pPr>
    </w:p>
    <w:p>
      <w:pPr>
        <w:pStyle w:val="0"/>
        <w:spacing w:line="336" w:lineRule="atLeast"/>
        <w:rPr>
          <w:rFonts w:hint="default" w:asciiTheme="minorEastAsia" w:hAnsiTheme="minorEastAsia"/>
        </w:rPr>
      </w:pPr>
    </w:p>
    <w:p>
      <w:pPr>
        <w:pStyle w:val="0"/>
        <w:spacing w:line="336" w:lineRule="atLeast"/>
        <w:rPr>
          <w:rFonts w:hint="default" w:asciiTheme="minorEastAsia" w:hAnsiTheme="minorEastAsia"/>
        </w:rPr>
      </w:pPr>
    </w:p>
    <w:sectPr>
      <w:pgSz w:w="11906" w:h="16838"/>
      <w:pgMar w:top="1134" w:right="1134" w:bottom="1134" w:left="1418" w:header="851" w:footer="992" w:gutter="0"/>
      <w:cols w:space="720"/>
      <w:textDirection w:val="lrTb"/>
      <w:docGrid w:type="linesAndChars" w:linePitch="470" w:charSpace="154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9"/>
  <w:drawingGridVerticalSpacing w:val="23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customStyle="1">
    <w:name w:val="Default"/>
    <w:next w:val="21"/>
    <w:link w:val="0"/>
    <w:uiPriority w:val="0"/>
    <w:pPr>
      <w:widowControl w:val="0"/>
      <w:autoSpaceDE w:val="0"/>
      <w:autoSpaceDN w:val="0"/>
      <w:adjustRightInd w:val="0"/>
    </w:pPr>
    <w:rPr>
      <w:rFonts w:ascii="ＭＳ 明朝" w:hAnsi="ＭＳ 明朝" w:eastAsia="ＭＳ 明朝"/>
      <w:color w:val="000000"/>
      <w:kern w:val="0"/>
      <w:sz w:val="24"/>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TotalTime>
  <Pages>3</Pages>
  <Words>69</Words>
  <Characters>1762</Characters>
  <Application>JUST Note</Application>
  <Lines>92</Lines>
  <Paragraphs>68</Paragraphs>
  <Company>Toshiba</Company>
  <CharactersWithSpaces>1833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nagano</dc:creator>
  <cp:lastModifiedBy>Administrator</cp:lastModifiedBy>
  <cp:lastPrinted>2026-02-03T04:06:21Z</cp:lastPrinted>
  <dcterms:created xsi:type="dcterms:W3CDTF">2017-02-15T00:04:00Z</dcterms:created>
  <dcterms:modified xsi:type="dcterms:W3CDTF">2026-02-03T04:27:10Z</dcterms:modified>
  <cp:revision>9</cp:revision>
</cp:coreProperties>
</file>